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FA719" w14:textId="198A2027" w:rsidR="00814B09" w:rsidRPr="000B694B" w:rsidRDefault="00E60E6A" w:rsidP="00833481">
      <w:pPr>
        <w:jc w:val="center"/>
        <w:rPr>
          <w:rFonts w:ascii="Arial" w:hAnsi="Arial" w:cs="Arial"/>
          <w:b/>
          <w:color w:val="A6A6A6" w:themeColor="background1" w:themeShade="A6"/>
          <w:sz w:val="28"/>
          <w:szCs w:val="28"/>
          <w:lang w:val="ro-RO"/>
        </w:rPr>
      </w:pPr>
      <w:proofErr w:type="spellStart"/>
      <w:r w:rsidRPr="000B694B">
        <w:rPr>
          <w:rFonts w:ascii="Arial" w:hAnsi="Arial" w:cs="Arial"/>
          <w:b/>
          <w:color w:val="A6A6A6" w:themeColor="background1" w:themeShade="A6"/>
          <w:sz w:val="28"/>
          <w:szCs w:val="28"/>
          <w:lang w:val="ro-RO"/>
        </w:rPr>
        <w:t>P</w:t>
      </w:r>
      <w:r w:rsidR="00D50F29" w:rsidRPr="000B694B">
        <w:rPr>
          <w:rFonts w:ascii="Arial" w:hAnsi="Arial" w:cs="Arial"/>
          <w:b/>
          <w:color w:val="A6A6A6" w:themeColor="background1" w:themeShade="A6"/>
          <w:sz w:val="28"/>
          <w:szCs w:val="28"/>
          <w:lang w:val="ro-RO"/>
        </w:rPr>
        <w:t>rioritizarea</w:t>
      </w:r>
      <w:proofErr w:type="spellEnd"/>
      <w:r w:rsidR="00D50F29" w:rsidRPr="000B694B">
        <w:rPr>
          <w:rFonts w:ascii="Arial" w:hAnsi="Arial" w:cs="Arial"/>
          <w:b/>
          <w:color w:val="A6A6A6" w:themeColor="background1" w:themeShade="A6"/>
          <w:sz w:val="28"/>
          <w:szCs w:val="28"/>
          <w:lang w:val="ro-RO"/>
        </w:rPr>
        <w:t xml:space="preserve"> tematicilor pentru investiție conform criteriilor Fondului Verde pentru Climă (FVC)</w:t>
      </w:r>
    </w:p>
    <w:p w14:paraId="6C63CD46" w14:textId="3655461E" w:rsidR="008C02F6" w:rsidRPr="0086110F" w:rsidRDefault="008C02F6" w:rsidP="00833481">
      <w:pPr>
        <w:jc w:val="center"/>
        <w:rPr>
          <w:rFonts w:ascii="Arial" w:hAnsi="Arial" w:cs="Arial"/>
          <w:i/>
          <w:sz w:val="20"/>
          <w:szCs w:val="20"/>
          <w:lang w:val="ro-RO"/>
        </w:rPr>
      </w:pPr>
      <w:r w:rsidRPr="0086110F">
        <w:rPr>
          <w:rFonts w:ascii="Arial" w:hAnsi="Arial" w:cs="Arial"/>
          <w:i/>
          <w:sz w:val="20"/>
          <w:szCs w:val="20"/>
          <w:lang w:val="ro-RO"/>
        </w:rPr>
        <w:t>Sca</w:t>
      </w:r>
      <w:r w:rsidR="00BA30FC" w:rsidRPr="0086110F">
        <w:rPr>
          <w:rFonts w:ascii="Arial" w:hAnsi="Arial" w:cs="Arial"/>
          <w:i/>
          <w:sz w:val="20"/>
          <w:szCs w:val="20"/>
          <w:lang w:val="ro-RO"/>
        </w:rPr>
        <w:t>l</w:t>
      </w:r>
      <w:r w:rsidRPr="0086110F">
        <w:rPr>
          <w:rFonts w:ascii="Arial" w:hAnsi="Arial" w:cs="Arial"/>
          <w:i/>
          <w:sz w:val="20"/>
          <w:szCs w:val="20"/>
          <w:lang w:val="ro-RO"/>
        </w:rPr>
        <w:t>a de evaluare este: 1=</w:t>
      </w:r>
      <w:r w:rsidR="00BA30FC" w:rsidRPr="0086110F">
        <w:rPr>
          <w:rFonts w:ascii="Arial" w:hAnsi="Arial" w:cs="Arial"/>
          <w:i/>
          <w:sz w:val="20"/>
          <w:szCs w:val="20"/>
          <w:lang w:val="ro-RO"/>
        </w:rPr>
        <w:t>Nivel scăzut</w:t>
      </w:r>
      <w:r w:rsidRPr="0086110F">
        <w:rPr>
          <w:rFonts w:ascii="Arial" w:hAnsi="Arial" w:cs="Arial"/>
          <w:i/>
          <w:sz w:val="20"/>
          <w:szCs w:val="20"/>
          <w:lang w:val="ro-RO"/>
        </w:rPr>
        <w:t>; 3=</w:t>
      </w:r>
      <w:r w:rsidR="00BA30FC" w:rsidRPr="0086110F">
        <w:rPr>
          <w:rFonts w:ascii="Arial" w:hAnsi="Arial" w:cs="Arial"/>
          <w:i/>
          <w:sz w:val="20"/>
          <w:szCs w:val="20"/>
          <w:lang w:val="ro-RO"/>
        </w:rPr>
        <w:t>Nivel m</w:t>
      </w:r>
      <w:r w:rsidRPr="0086110F">
        <w:rPr>
          <w:rFonts w:ascii="Arial" w:hAnsi="Arial" w:cs="Arial"/>
          <w:i/>
          <w:sz w:val="20"/>
          <w:szCs w:val="20"/>
          <w:lang w:val="ro-RO"/>
        </w:rPr>
        <w:t>ediu; 5=</w:t>
      </w:r>
      <w:r w:rsidR="00BA30FC" w:rsidRPr="0086110F">
        <w:rPr>
          <w:rFonts w:ascii="Arial" w:hAnsi="Arial" w:cs="Arial"/>
          <w:i/>
          <w:sz w:val="20"/>
          <w:szCs w:val="20"/>
          <w:lang w:val="ro-RO"/>
        </w:rPr>
        <w:t>Nivel înalt</w:t>
      </w:r>
    </w:p>
    <w:tbl>
      <w:tblPr>
        <w:tblStyle w:val="TableGrid"/>
        <w:tblW w:w="0" w:type="auto"/>
        <w:tblLook w:val="04A0" w:firstRow="1" w:lastRow="0" w:firstColumn="1" w:lastColumn="0" w:noHBand="0" w:noVBand="1"/>
      </w:tblPr>
      <w:tblGrid>
        <w:gridCol w:w="2978"/>
        <w:gridCol w:w="1655"/>
        <w:gridCol w:w="1581"/>
        <w:gridCol w:w="1627"/>
        <w:gridCol w:w="1766"/>
        <w:gridCol w:w="1675"/>
        <w:gridCol w:w="1116"/>
        <w:gridCol w:w="1327"/>
        <w:gridCol w:w="835"/>
      </w:tblGrid>
      <w:tr w:rsidR="009D4AA5" w:rsidRPr="00E1558A" w14:paraId="5A4AA354" w14:textId="77777777" w:rsidTr="002F4487">
        <w:trPr>
          <w:trHeight w:val="1600"/>
          <w:tblHeader/>
        </w:trPr>
        <w:tc>
          <w:tcPr>
            <w:tcW w:w="0" w:type="auto"/>
            <w:tcBorders>
              <w:top w:val="single" w:sz="4" w:space="0" w:color="auto"/>
              <w:left w:val="single" w:sz="4" w:space="0" w:color="auto"/>
              <w:bottom w:val="single" w:sz="4" w:space="0" w:color="FFFFFF" w:themeColor="background1"/>
              <w:right w:val="single" w:sz="4" w:space="0" w:color="FFFFFF" w:themeColor="background1"/>
            </w:tcBorders>
            <w:shd w:val="clear" w:color="auto" w:fill="24634F"/>
            <w:vAlign w:val="center"/>
            <w:hideMark/>
          </w:tcPr>
          <w:p w14:paraId="0D9F8429" w14:textId="435745D7" w:rsidR="00356050" w:rsidRPr="00E1558A" w:rsidRDefault="00356050" w:rsidP="00344A16">
            <w:pPr>
              <w:jc w:val="center"/>
              <w:rPr>
                <w:rFonts w:ascii="Arial" w:hAnsi="Arial" w:cs="Arial"/>
                <w:color w:val="FFFFFF" w:themeColor="background1"/>
                <w:sz w:val="18"/>
                <w:szCs w:val="18"/>
                <w:lang w:val="ro-RO"/>
              </w:rPr>
            </w:pPr>
            <w:r w:rsidRPr="00E1558A">
              <w:rPr>
                <w:rFonts w:ascii="Arial" w:hAnsi="Arial" w:cs="Arial"/>
                <w:color w:val="FFFFFF" w:themeColor="background1"/>
                <w:sz w:val="18"/>
                <w:szCs w:val="18"/>
                <w:lang w:val="ro-RO"/>
              </w:rPr>
              <w:t>Tematicile sectoriale propuse/ priorități de finanțare</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4634F"/>
          </w:tcPr>
          <w:p w14:paraId="5A5C12E7" w14:textId="178AF1F7" w:rsidR="00356050" w:rsidRPr="00E1558A" w:rsidRDefault="00356050" w:rsidP="00E1558A">
            <w:pPr>
              <w:rPr>
                <w:rFonts w:ascii="Arial" w:hAnsi="Arial" w:cs="Arial"/>
                <w:color w:val="FFFFFF" w:themeColor="background1"/>
                <w:sz w:val="18"/>
                <w:szCs w:val="18"/>
                <w:lang w:val="ro-RO"/>
              </w:rPr>
            </w:pPr>
            <w:r w:rsidRPr="00E1558A">
              <w:rPr>
                <w:rFonts w:ascii="Arial" w:hAnsi="Arial" w:cs="Arial"/>
                <w:color w:val="FFFFFF" w:themeColor="background1"/>
                <w:sz w:val="18"/>
                <w:szCs w:val="18"/>
                <w:lang w:val="ro-RO"/>
              </w:rPr>
              <w:t>Corespunderea tematicii priorităților sectoriale, naționale, CND, ODD</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B9DC76D" w14:textId="74A6D84D" w:rsidR="00356050" w:rsidRPr="00E1558A" w:rsidRDefault="00356050" w:rsidP="00AB1859">
            <w:pPr>
              <w:rPr>
                <w:rFonts w:ascii="Arial" w:hAnsi="Arial" w:cs="Arial"/>
                <w:color w:val="FFFFFF" w:themeColor="background1"/>
                <w:sz w:val="18"/>
                <w:szCs w:val="18"/>
                <w:lang w:val="ro-RO"/>
              </w:rPr>
            </w:pPr>
            <w:r w:rsidRPr="00E1558A">
              <w:rPr>
                <w:rFonts w:ascii="Arial" w:hAnsi="Arial" w:cs="Arial"/>
                <w:color w:val="FFFFFF" w:themeColor="background1"/>
                <w:sz w:val="18"/>
                <w:szCs w:val="18"/>
                <w:lang w:val="ro-RO"/>
              </w:rPr>
              <w:t xml:space="preserve">Contribuția la reducerea vulnerabilității la nivel național și </w:t>
            </w:r>
            <w:r w:rsidR="00BC43C7" w:rsidRPr="00E1558A">
              <w:rPr>
                <w:rFonts w:ascii="Arial" w:hAnsi="Arial" w:cs="Arial"/>
                <w:color w:val="FFFFFF" w:themeColor="background1"/>
                <w:sz w:val="18"/>
                <w:szCs w:val="18"/>
                <w:lang w:val="ro-RO"/>
              </w:rPr>
              <w:t xml:space="preserve">la </w:t>
            </w:r>
            <w:r w:rsidR="00AB1859" w:rsidRPr="00E1558A">
              <w:rPr>
                <w:rFonts w:ascii="Arial" w:hAnsi="Arial" w:cs="Arial"/>
                <w:color w:val="FFFFFF" w:themeColor="background1"/>
                <w:sz w:val="18"/>
                <w:szCs w:val="18"/>
                <w:lang w:val="ro-RO"/>
              </w:rPr>
              <w:t>mărirea rezilienței climatice</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4634F"/>
            <w:hideMark/>
          </w:tcPr>
          <w:p w14:paraId="49E268BA" w14:textId="77777777" w:rsidR="00356050" w:rsidRPr="00E1558A" w:rsidRDefault="00356050" w:rsidP="00344A16">
            <w:pPr>
              <w:rPr>
                <w:rFonts w:ascii="Arial" w:hAnsi="Arial" w:cs="Arial"/>
                <w:color w:val="FFFFFF" w:themeColor="background1"/>
                <w:sz w:val="18"/>
                <w:szCs w:val="18"/>
                <w:lang w:val="ro-RO"/>
              </w:rPr>
            </w:pPr>
            <w:r w:rsidRPr="00E1558A">
              <w:rPr>
                <w:rFonts w:ascii="Arial" w:hAnsi="Arial" w:cs="Arial"/>
                <w:color w:val="FFFFFF" w:themeColor="background1"/>
                <w:sz w:val="18"/>
                <w:szCs w:val="18"/>
                <w:lang w:val="ro-RO"/>
              </w:rPr>
              <w:t>Numărul total de beneficiari direcți (vulnerabilitate redusă sau reziliență sporită)</w:t>
            </w:r>
          </w:p>
          <w:p w14:paraId="2EF872B8" w14:textId="629E284E" w:rsidR="00356050" w:rsidRPr="00E1558A" w:rsidRDefault="00356050" w:rsidP="00344A16">
            <w:pPr>
              <w:rPr>
                <w:rFonts w:ascii="Arial" w:hAnsi="Arial" w:cs="Arial"/>
                <w:color w:val="FFFFFF" w:themeColor="background1"/>
                <w:sz w:val="18"/>
                <w:szCs w:val="18"/>
                <w:lang w:val="ro-RO"/>
              </w:rPr>
            </w:pPr>
            <w:r w:rsidRPr="00E1558A">
              <w:rPr>
                <w:rFonts w:ascii="Arial" w:hAnsi="Arial" w:cs="Arial"/>
                <w:color w:val="FFFFFF" w:themeColor="background1"/>
                <w:sz w:val="18"/>
                <w:szCs w:val="18"/>
                <w:lang w:val="ro-RO"/>
              </w:rPr>
              <w:t>(cel puțin 5000)</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4634F"/>
            <w:hideMark/>
          </w:tcPr>
          <w:p w14:paraId="1A67AE7A" w14:textId="41F3F15B" w:rsidR="00356050" w:rsidRPr="00E1558A" w:rsidRDefault="00356050" w:rsidP="00344A16">
            <w:pPr>
              <w:rPr>
                <w:rFonts w:ascii="Arial" w:hAnsi="Arial" w:cs="Arial"/>
                <w:color w:val="FFFFFF" w:themeColor="background1"/>
                <w:sz w:val="18"/>
                <w:szCs w:val="18"/>
                <w:lang w:val="ro-RO"/>
              </w:rPr>
            </w:pPr>
            <w:r w:rsidRPr="00E1558A">
              <w:rPr>
                <w:rFonts w:ascii="Arial" w:hAnsi="Arial" w:cs="Arial"/>
                <w:color w:val="FFFFFF" w:themeColor="background1"/>
                <w:sz w:val="18"/>
                <w:szCs w:val="18"/>
                <w:lang w:val="ro-RO"/>
              </w:rPr>
              <w:t>Contribuția la adaptarea transformațională</w:t>
            </w:r>
            <w:r w:rsidR="0086110F" w:rsidRPr="00E1558A">
              <w:rPr>
                <w:rStyle w:val="FootnoteReference"/>
                <w:rFonts w:ascii="Arial" w:hAnsi="Arial" w:cs="Arial"/>
                <w:color w:val="FFFFFF" w:themeColor="background1"/>
                <w:sz w:val="18"/>
                <w:szCs w:val="18"/>
                <w:lang w:val="ro-RO"/>
              </w:rPr>
              <w:footnoteReference w:id="1"/>
            </w:r>
          </w:p>
          <w:p w14:paraId="1A849A6B" w14:textId="77777777" w:rsidR="00356050" w:rsidRPr="00E1558A" w:rsidRDefault="00356050" w:rsidP="00344A16">
            <w:pPr>
              <w:rPr>
                <w:rFonts w:ascii="Arial" w:hAnsi="Arial" w:cs="Arial"/>
                <w:color w:val="FFFFFF" w:themeColor="background1"/>
                <w:sz w:val="18"/>
                <w:szCs w:val="18"/>
                <w:lang w:val="ro-RO"/>
              </w:rPr>
            </w:pPr>
          </w:p>
          <w:p w14:paraId="0C55D9AF" w14:textId="10D35C5C" w:rsidR="00356050" w:rsidRPr="00E1558A" w:rsidRDefault="00AB1859" w:rsidP="00E1558A">
            <w:pPr>
              <w:rPr>
                <w:rFonts w:ascii="Arial" w:hAnsi="Arial" w:cs="Arial"/>
                <w:color w:val="FFFFFF" w:themeColor="background1"/>
                <w:sz w:val="18"/>
                <w:szCs w:val="18"/>
                <w:lang w:val="ro-RO"/>
              </w:rPr>
            </w:pPr>
            <w:r w:rsidRPr="00E1558A">
              <w:rPr>
                <w:rFonts w:ascii="Arial" w:hAnsi="Arial" w:cs="Arial"/>
                <w:color w:val="FFFFFF" w:themeColor="background1"/>
                <w:sz w:val="18"/>
                <w:szCs w:val="18"/>
                <w:lang w:val="ro-RO"/>
              </w:rPr>
              <w:t>(Potențialul s</w:t>
            </w:r>
            <w:r w:rsidR="00356050" w:rsidRPr="00E1558A">
              <w:rPr>
                <w:rFonts w:ascii="Arial" w:hAnsi="Arial" w:cs="Arial"/>
                <w:color w:val="FFFFFF" w:themeColor="background1"/>
                <w:sz w:val="18"/>
                <w:szCs w:val="18"/>
                <w:lang w:val="ro-RO"/>
              </w:rPr>
              <w:t>chimb</w:t>
            </w:r>
            <w:r w:rsidRPr="00E1558A">
              <w:rPr>
                <w:rFonts w:ascii="Arial" w:hAnsi="Arial" w:cs="Arial"/>
                <w:color w:val="FFFFFF" w:themeColor="background1"/>
                <w:sz w:val="18"/>
                <w:szCs w:val="18"/>
                <w:lang w:val="ro-RO"/>
              </w:rPr>
              <w:t>ării</w:t>
            </w:r>
            <w:r w:rsidR="00356050" w:rsidRPr="00E1558A">
              <w:rPr>
                <w:rFonts w:ascii="Arial" w:hAnsi="Arial" w:cs="Arial"/>
                <w:color w:val="FFFFFF" w:themeColor="background1"/>
                <w:sz w:val="18"/>
                <w:szCs w:val="18"/>
                <w:lang w:val="ro-RO"/>
              </w:rPr>
              <w:t xml:space="preserve"> de paradigmă</w:t>
            </w:r>
            <w:r w:rsidRPr="00E1558A">
              <w:rPr>
                <w:rFonts w:ascii="Arial" w:hAnsi="Arial" w:cs="Arial"/>
                <w:color w:val="FFFFFF" w:themeColor="background1"/>
                <w:sz w:val="18"/>
                <w:szCs w:val="18"/>
                <w:lang w:val="ro-RO"/>
              </w:rPr>
              <w:t>)</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4634F"/>
          </w:tcPr>
          <w:p w14:paraId="1431AEA8" w14:textId="03715FE4" w:rsidR="00356050" w:rsidRPr="00E1558A" w:rsidRDefault="00356050" w:rsidP="00344A16">
            <w:pPr>
              <w:rPr>
                <w:rFonts w:ascii="Arial" w:hAnsi="Arial" w:cs="Arial"/>
                <w:color w:val="FFFFFF" w:themeColor="background1"/>
                <w:sz w:val="18"/>
                <w:szCs w:val="18"/>
                <w:lang w:val="ro-RO"/>
              </w:rPr>
            </w:pPr>
            <w:r w:rsidRPr="00E1558A">
              <w:rPr>
                <w:rFonts w:ascii="Arial" w:hAnsi="Arial" w:cs="Arial"/>
                <w:color w:val="FFFFFF" w:themeColor="background1"/>
                <w:sz w:val="18"/>
                <w:szCs w:val="18"/>
                <w:lang w:val="ro-RO"/>
              </w:rPr>
              <w:t xml:space="preserve">Contribuția la îmbunătățirea performanței economice și nivelul înalt de </w:t>
            </w:r>
            <w:proofErr w:type="spellStart"/>
            <w:r w:rsidRPr="00E1558A">
              <w:rPr>
                <w:rFonts w:ascii="Arial" w:hAnsi="Arial" w:cs="Arial"/>
                <w:color w:val="FFFFFF" w:themeColor="background1"/>
                <w:sz w:val="18"/>
                <w:szCs w:val="18"/>
                <w:lang w:val="ro-RO"/>
              </w:rPr>
              <w:t>co</w:t>
            </w:r>
            <w:proofErr w:type="spellEnd"/>
            <w:r w:rsidRPr="00E1558A">
              <w:rPr>
                <w:rFonts w:ascii="Arial" w:hAnsi="Arial" w:cs="Arial"/>
                <w:color w:val="FFFFFF" w:themeColor="background1"/>
                <w:sz w:val="18"/>
                <w:szCs w:val="18"/>
                <w:lang w:val="ro-RO"/>
              </w:rPr>
              <w:t>-beneficii (</w:t>
            </w:r>
            <w:r w:rsidR="00AB1859" w:rsidRPr="00E1558A">
              <w:rPr>
                <w:rFonts w:ascii="Arial" w:hAnsi="Arial" w:cs="Arial"/>
                <w:color w:val="FFFFFF" w:themeColor="background1"/>
                <w:sz w:val="18"/>
                <w:szCs w:val="18"/>
                <w:lang w:val="ro-RO"/>
              </w:rPr>
              <w:t xml:space="preserve">de </w:t>
            </w:r>
            <w:r w:rsidRPr="00E1558A">
              <w:rPr>
                <w:rFonts w:ascii="Arial" w:hAnsi="Arial" w:cs="Arial"/>
                <w:color w:val="FFFFFF" w:themeColor="background1"/>
                <w:sz w:val="18"/>
                <w:szCs w:val="18"/>
                <w:lang w:val="ro-RO"/>
              </w:rPr>
              <w:t>mediu, social</w:t>
            </w:r>
            <w:r w:rsidR="00AB1859" w:rsidRPr="00E1558A">
              <w:rPr>
                <w:rFonts w:ascii="Arial" w:hAnsi="Arial" w:cs="Arial"/>
                <w:color w:val="FFFFFF" w:themeColor="background1"/>
                <w:sz w:val="18"/>
                <w:szCs w:val="18"/>
                <w:lang w:val="ro-RO"/>
              </w:rPr>
              <w:t>e</w:t>
            </w:r>
            <w:r w:rsidRPr="00E1558A">
              <w:rPr>
                <w:rFonts w:ascii="Arial" w:hAnsi="Arial" w:cs="Arial"/>
                <w:color w:val="FFFFFF" w:themeColor="background1"/>
                <w:sz w:val="18"/>
                <w:szCs w:val="18"/>
                <w:lang w:val="ro-RO"/>
              </w:rPr>
              <w:t>, de gen)</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4634F"/>
          </w:tcPr>
          <w:p w14:paraId="240CF782" w14:textId="262838D2" w:rsidR="00356050" w:rsidRPr="00E1558A" w:rsidRDefault="00AB1859" w:rsidP="003C5401">
            <w:pPr>
              <w:rPr>
                <w:rFonts w:ascii="Arial" w:hAnsi="Arial" w:cs="Arial"/>
                <w:color w:val="FFFFFF" w:themeColor="background1"/>
                <w:sz w:val="18"/>
                <w:szCs w:val="18"/>
                <w:lang w:val="ro-RO"/>
              </w:rPr>
            </w:pPr>
            <w:r w:rsidRPr="00E1558A">
              <w:rPr>
                <w:rFonts w:ascii="Arial" w:hAnsi="Arial" w:cs="Arial"/>
                <w:color w:val="FFFFFF" w:themeColor="background1"/>
                <w:sz w:val="18"/>
                <w:szCs w:val="18"/>
                <w:lang w:val="ro-RO"/>
              </w:rPr>
              <w:t>N</w:t>
            </w:r>
            <w:r w:rsidR="00356050" w:rsidRPr="00E1558A">
              <w:rPr>
                <w:rFonts w:ascii="Arial" w:hAnsi="Arial" w:cs="Arial"/>
                <w:color w:val="FFFFFF" w:themeColor="background1"/>
                <w:sz w:val="18"/>
                <w:szCs w:val="18"/>
                <w:lang w:val="ro-RO"/>
              </w:rPr>
              <w:t>evoile de finanțare ale țării și ale populației</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74ADAE7" w14:textId="613E7116" w:rsidR="00356050" w:rsidRPr="00E1558A" w:rsidRDefault="00356050" w:rsidP="00D77EED">
            <w:pPr>
              <w:rPr>
                <w:rFonts w:ascii="Arial" w:hAnsi="Arial" w:cs="Arial"/>
                <w:color w:val="FFFFFF" w:themeColor="background1"/>
                <w:sz w:val="18"/>
                <w:szCs w:val="18"/>
                <w:lang w:val="ro-RO"/>
              </w:rPr>
            </w:pPr>
            <w:r w:rsidRPr="00E1558A">
              <w:rPr>
                <w:rFonts w:ascii="Arial" w:hAnsi="Arial" w:cs="Arial"/>
                <w:color w:val="FFFFFF" w:themeColor="background1"/>
                <w:sz w:val="18"/>
                <w:szCs w:val="18"/>
                <w:lang w:val="ro-RO"/>
              </w:rPr>
              <w:t>Fezabilitatea financiară și economică</w:t>
            </w:r>
          </w:p>
        </w:tc>
        <w:tc>
          <w:tcPr>
            <w:tcW w:w="0" w:type="auto"/>
            <w:tcBorders>
              <w:top w:val="single" w:sz="4" w:space="0" w:color="auto"/>
              <w:left w:val="single" w:sz="4" w:space="0" w:color="FFFFFF" w:themeColor="background1"/>
              <w:bottom w:val="single" w:sz="4" w:space="0" w:color="FFFFFF" w:themeColor="background1"/>
              <w:right w:val="single" w:sz="4" w:space="0" w:color="auto"/>
            </w:tcBorders>
            <w:shd w:val="clear" w:color="auto" w:fill="24634F"/>
            <w:hideMark/>
          </w:tcPr>
          <w:p w14:paraId="4DBCAD21" w14:textId="28E9A4CF" w:rsidR="00356050" w:rsidRPr="00E1558A" w:rsidRDefault="00356050" w:rsidP="00344A16">
            <w:pPr>
              <w:rPr>
                <w:rFonts w:ascii="Arial" w:hAnsi="Arial" w:cs="Arial"/>
                <w:color w:val="FFFFFF" w:themeColor="background1"/>
                <w:sz w:val="18"/>
                <w:szCs w:val="18"/>
                <w:lang w:val="ro-RO"/>
              </w:rPr>
            </w:pPr>
            <w:r w:rsidRPr="00E1558A">
              <w:rPr>
                <w:rFonts w:ascii="Arial" w:hAnsi="Arial" w:cs="Arial"/>
                <w:color w:val="FFFFFF" w:themeColor="background1"/>
                <w:sz w:val="18"/>
                <w:szCs w:val="18"/>
                <w:lang w:val="ro-RO"/>
              </w:rPr>
              <w:t>Punctaj total</w:t>
            </w:r>
          </w:p>
        </w:tc>
      </w:tr>
      <w:tr w:rsidR="009D4AA5" w:rsidRPr="00890301" w14:paraId="058100EC" w14:textId="77777777" w:rsidTr="002F4487">
        <w:trPr>
          <w:trHeight w:val="283"/>
          <w:tblHeader/>
        </w:trPr>
        <w:tc>
          <w:tcPr>
            <w:tcW w:w="0" w:type="auto"/>
            <w:tcBorders>
              <w:top w:val="single" w:sz="4" w:space="0" w:color="FFFFFF" w:themeColor="background1"/>
              <w:right w:val="single" w:sz="4" w:space="0" w:color="FFFFFF" w:themeColor="background1"/>
            </w:tcBorders>
            <w:shd w:val="clear" w:color="auto" w:fill="24634F"/>
            <w:vAlign w:val="center"/>
          </w:tcPr>
          <w:p w14:paraId="70CF5CB5" w14:textId="7B989543" w:rsidR="009D4AA5" w:rsidRPr="009D4AA5" w:rsidRDefault="009D4AA5" w:rsidP="009D4AA5">
            <w:pPr>
              <w:jc w:val="center"/>
              <w:rPr>
                <w:rFonts w:ascii="Arial" w:hAnsi="Arial" w:cs="Arial"/>
                <w:b/>
                <w:color w:val="FFFFFF" w:themeColor="background1"/>
                <w:sz w:val="18"/>
                <w:szCs w:val="18"/>
                <w:lang w:val="ro-RO"/>
              </w:rPr>
            </w:pPr>
            <w:r w:rsidRPr="009D4AA5">
              <w:rPr>
                <w:rFonts w:ascii="Arial" w:hAnsi="Arial" w:cs="Arial"/>
                <w:b/>
                <w:color w:val="FFFFFF" w:themeColor="background1"/>
                <w:sz w:val="18"/>
                <w:szCs w:val="18"/>
                <w:lang w:val="ro-RO"/>
              </w:rPr>
              <w:t>(1)</w:t>
            </w:r>
          </w:p>
        </w:tc>
        <w:tc>
          <w:tcPr>
            <w:tcW w:w="0" w:type="auto"/>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E247314" w14:textId="27A31AC3" w:rsidR="009D4AA5" w:rsidRPr="009D4AA5" w:rsidRDefault="009D4AA5" w:rsidP="009D4AA5">
            <w:pPr>
              <w:jc w:val="center"/>
              <w:rPr>
                <w:rFonts w:ascii="Arial" w:hAnsi="Arial" w:cs="Arial"/>
                <w:b/>
                <w:color w:val="FFFFFF" w:themeColor="background1"/>
                <w:sz w:val="18"/>
                <w:szCs w:val="18"/>
                <w:lang w:val="ro-RO"/>
              </w:rPr>
            </w:pPr>
            <w:r w:rsidRPr="009D4AA5">
              <w:rPr>
                <w:rFonts w:ascii="Arial" w:hAnsi="Arial" w:cs="Arial"/>
                <w:b/>
                <w:color w:val="FFFFFF" w:themeColor="background1"/>
                <w:sz w:val="18"/>
                <w:szCs w:val="18"/>
                <w:lang w:val="ro-RO"/>
              </w:rPr>
              <w:t>(2)</w:t>
            </w:r>
          </w:p>
        </w:tc>
        <w:tc>
          <w:tcPr>
            <w:tcW w:w="0" w:type="auto"/>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75FB2B0" w14:textId="37466236" w:rsidR="009D4AA5" w:rsidRPr="009D4AA5" w:rsidRDefault="009D4AA5" w:rsidP="009D4AA5">
            <w:pPr>
              <w:jc w:val="center"/>
              <w:rPr>
                <w:rFonts w:ascii="Arial" w:hAnsi="Arial" w:cs="Arial"/>
                <w:b/>
                <w:color w:val="FFFFFF" w:themeColor="background1"/>
                <w:sz w:val="18"/>
                <w:szCs w:val="18"/>
                <w:lang w:val="ro-RO"/>
              </w:rPr>
            </w:pPr>
            <w:r w:rsidRPr="009D4AA5">
              <w:rPr>
                <w:rFonts w:ascii="Arial" w:hAnsi="Arial" w:cs="Arial"/>
                <w:b/>
                <w:color w:val="FFFFFF" w:themeColor="background1"/>
                <w:sz w:val="18"/>
                <w:szCs w:val="18"/>
                <w:lang w:val="ro-RO"/>
              </w:rPr>
              <w:t>(3)</w:t>
            </w:r>
          </w:p>
        </w:tc>
        <w:tc>
          <w:tcPr>
            <w:tcW w:w="0" w:type="auto"/>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6D56DD68" w14:textId="22329460" w:rsidR="009D4AA5" w:rsidRPr="009D4AA5" w:rsidRDefault="009D4AA5" w:rsidP="009D4AA5">
            <w:pPr>
              <w:jc w:val="center"/>
              <w:rPr>
                <w:rFonts w:ascii="Arial" w:hAnsi="Arial" w:cs="Arial"/>
                <w:b/>
                <w:color w:val="FFFFFF" w:themeColor="background1"/>
                <w:sz w:val="18"/>
                <w:szCs w:val="18"/>
                <w:lang w:val="ro-RO"/>
              </w:rPr>
            </w:pPr>
            <w:r w:rsidRPr="009D4AA5">
              <w:rPr>
                <w:rFonts w:ascii="Arial" w:hAnsi="Arial" w:cs="Arial"/>
                <w:b/>
                <w:color w:val="FFFFFF" w:themeColor="background1"/>
                <w:sz w:val="18"/>
                <w:szCs w:val="18"/>
                <w:lang w:val="ro-RO"/>
              </w:rPr>
              <w:t>(4)</w:t>
            </w:r>
          </w:p>
        </w:tc>
        <w:tc>
          <w:tcPr>
            <w:tcW w:w="0" w:type="auto"/>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878C5F5" w14:textId="0972E9CA" w:rsidR="009D4AA5" w:rsidRPr="009D4AA5" w:rsidRDefault="009D4AA5" w:rsidP="009D4AA5">
            <w:pPr>
              <w:jc w:val="center"/>
              <w:rPr>
                <w:rFonts w:ascii="Arial" w:hAnsi="Arial" w:cs="Arial"/>
                <w:b/>
                <w:color w:val="FFFFFF" w:themeColor="background1"/>
                <w:sz w:val="18"/>
                <w:szCs w:val="18"/>
                <w:lang w:val="ro-RO"/>
              </w:rPr>
            </w:pPr>
            <w:r w:rsidRPr="009D4AA5">
              <w:rPr>
                <w:rFonts w:ascii="Arial" w:hAnsi="Arial" w:cs="Arial"/>
                <w:b/>
                <w:color w:val="FFFFFF" w:themeColor="background1"/>
                <w:sz w:val="18"/>
                <w:szCs w:val="18"/>
                <w:lang w:val="ro-RO"/>
              </w:rPr>
              <w:t>(5)</w:t>
            </w:r>
          </w:p>
        </w:tc>
        <w:tc>
          <w:tcPr>
            <w:tcW w:w="0" w:type="auto"/>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0C4F267E" w14:textId="187FA5BB" w:rsidR="009D4AA5" w:rsidRPr="009D4AA5" w:rsidRDefault="009D4AA5" w:rsidP="009D4AA5">
            <w:pPr>
              <w:jc w:val="center"/>
              <w:rPr>
                <w:rFonts w:ascii="Arial" w:hAnsi="Arial" w:cs="Arial"/>
                <w:b/>
                <w:color w:val="FFFFFF" w:themeColor="background1"/>
                <w:sz w:val="18"/>
                <w:szCs w:val="18"/>
                <w:lang w:val="ro-RO"/>
              </w:rPr>
            </w:pPr>
            <w:r w:rsidRPr="009D4AA5">
              <w:rPr>
                <w:rFonts w:ascii="Arial" w:hAnsi="Arial" w:cs="Arial"/>
                <w:b/>
                <w:color w:val="FFFFFF" w:themeColor="background1"/>
                <w:sz w:val="18"/>
                <w:szCs w:val="18"/>
                <w:lang w:val="ro-RO"/>
              </w:rPr>
              <w:t>(6)</w:t>
            </w:r>
          </w:p>
        </w:tc>
        <w:tc>
          <w:tcPr>
            <w:tcW w:w="0" w:type="auto"/>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384651F" w14:textId="7405A503" w:rsidR="009D4AA5" w:rsidRPr="009D4AA5" w:rsidRDefault="009D4AA5" w:rsidP="009D4AA5">
            <w:pPr>
              <w:jc w:val="center"/>
              <w:rPr>
                <w:rFonts w:ascii="Arial" w:hAnsi="Arial" w:cs="Arial"/>
                <w:b/>
                <w:color w:val="FFFFFF" w:themeColor="background1"/>
                <w:sz w:val="18"/>
                <w:szCs w:val="18"/>
                <w:lang w:val="ro-RO"/>
              </w:rPr>
            </w:pPr>
            <w:r w:rsidRPr="009D4AA5">
              <w:rPr>
                <w:rFonts w:ascii="Arial" w:hAnsi="Arial" w:cs="Arial"/>
                <w:b/>
                <w:color w:val="FFFFFF" w:themeColor="background1"/>
                <w:sz w:val="18"/>
                <w:szCs w:val="18"/>
                <w:lang w:val="ro-RO"/>
              </w:rPr>
              <w:t>(7)</w:t>
            </w:r>
          </w:p>
        </w:tc>
        <w:tc>
          <w:tcPr>
            <w:tcW w:w="0" w:type="auto"/>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19283CB1" w14:textId="17985921" w:rsidR="009D4AA5" w:rsidRPr="009D4AA5" w:rsidRDefault="009D4AA5" w:rsidP="009D4AA5">
            <w:pPr>
              <w:jc w:val="center"/>
              <w:rPr>
                <w:rFonts w:ascii="Arial" w:hAnsi="Arial" w:cs="Arial"/>
                <w:b/>
                <w:color w:val="FFFFFF" w:themeColor="background1"/>
                <w:sz w:val="18"/>
                <w:szCs w:val="18"/>
                <w:lang w:val="ro-RO"/>
              </w:rPr>
            </w:pPr>
            <w:r w:rsidRPr="009D4AA5">
              <w:rPr>
                <w:rFonts w:ascii="Arial" w:hAnsi="Arial" w:cs="Arial"/>
                <w:b/>
                <w:color w:val="FFFFFF" w:themeColor="background1"/>
                <w:sz w:val="18"/>
                <w:szCs w:val="18"/>
                <w:lang w:val="ro-RO"/>
              </w:rPr>
              <w:t>(8)</w:t>
            </w:r>
          </w:p>
        </w:tc>
        <w:tc>
          <w:tcPr>
            <w:tcW w:w="0" w:type="auto"/>
            <w:tcBorders>
              <w:top w:val="single" w:sz="4" w:space="0" w:color="FFFFFF" w:themeColor="background1"/>
              <w:left w:val="single" w:sz="4" w:space="0" w:color="FFFFFF" w:themeColor="background1"/>
            </w:tcBorders>
            <w:shd w:val="clear" w:color="auto" w:fill="24634F"/>
            <w:vAlign w:val="center"/>
          </w:tcPr>
          <w:p w14:paraId="37AD1164" w14:textId="4AA01656" w:rsidR="009D4AA5" w:rsidRPr="009D4AA5" w:rsidRDefault="009D4AA5" w:rsidP="009D4AA5">
            <w:pPr>
              <w:jc w:val="center"/>
              <w:rPr>
                <w:rFonts w:ascii="Arial" w:hAnsi="Arial" w:cs="Arial"/>
                <w:b/>
                <w:color w:val="FFFFFF" w:themeColor="background1"/>
                <w:sz w:val="18"/>
                <w:szCs w:val="18"/>
                <w:lang w:val="ro-RO"/>
              </w:rPr>
            </w:pPr>
            <w:r w:rsidRPr="009D4AA5">
              <w:rPr>
                <w:rFonts w:ascii="Arial" w:hAnsi="Arial" w:cs="Arial"/>
                <w:b/>
                <w:color w:val="FFFFFF" w:themeColor="background1"/>
                <w:sz w:val="18"/>
                <w:szCs w:val="18"/>
                <w:lang w:val="ro-RO"/>
              </w:rPr>
              <w:t>(9)</w:t>
            </w:r>
          </w:p>
        </w:tc>
      </w:tr>
      <w:tr w:rsidR="009D4AA5" w:rsidRPr="00890301" w14:paraId="0722F6F2" w14:textId="77777777" w:rsidTr="009D4AA5">
        <w:trPr>
          <w:trHeight w:val="283"/>
        </w:trPr>
        <w:tc>
          <w:tcPr>
            <w:tcW w:w="0" w:type="auto"/>
            <w:tcBorders>
              <w:top w:val="single" w:sz="4" w:space="0" w:color="FFFFFF" w:themeColor="background1"/>
            </w:tcBorders>
            <w:shd w:val="clear" w:color="auto" w:fill="F2F2F2" w:themeFill="background1" w:themeFillShade="F2"/>
            <w:vAlign w:val="center"/>
          </w:tcPr>
          <w:p w14:paraId="5F10D890" w14:textId="7ED6F3C3" w:rsidR="00356050" w:rsidRPr="00890301" w:rsidRDefault="00356050" w:rsidP="00890301">
            <w:pPr>
              <w:rPr>
                <w:rFonts w:ascii="Arial" w:hAnsi="Arial" w:cs="Arial"/>
                <w:b/>
                <w:sz w:val="18"/>
                <w:szCs w:val="18"/>
                <w:lang w:val="ro-RO"/>
              </w:rPr>
            </w:pPr>
            <w:r w:rsidRPr="00890301">
              <w:rPr>
                <w:rFonts w:ascii="Arial" w:hAnsi="Arial" w:cs="Arial"/>
                <w:b/>
                <w:color w:val="24634F"/>
                <w:sz w:val="18"/>
                <w:szCs w:val="18"/>
                <w:lang w:val="ro-RO"/>
              </w:rPr>
              <w:t>SECTORUL AGRICULTURĂ</w:t>
            </w:r>
          </w:p>
        </w:tc>
        <w:tc>
          <w:tcPr>
            <w:tcW w:w="0" w:type="auto"/>
            <w:tcBorders>
              <w:top w:val="single" w:sz="4" w:space="0" w:color="FFFFFF" w:themeColor="background1"/>
            </w:tcBorders>
            <w:shd w:val="clear" w:color="auto" w:fill="F2F2F2" w:themeFill="background1" w:themeFillShade="F2"/>
          </w:tcPr>
          <w:p w14:paraId="7BADAE5C" w14:textId="77777777" w:rsidR="00356050" w:rsidRPr="00890301" w:rsidRDefault="00356050" w:rsidP="00890301">
            <w:pPr>
              <w:rPr>
                <w:rFonts w:ascii="Arial" w:hAnsi="Arial" w:cs="Arial"/>
                <w:i/>
                <w:sz w:val="18"/>
                <w:szCs w:val="18"/>
                <w:lang w:val="ro-RO"/>
              </w:rPr>
            </w:pPr>
          </w:p>
        </w:tc>
        <w:tc>
          <w:tcPr>
            <w:tcW w:w="0" w:type="auto"/>
            <w:tcBorders>
              <w:top w:val="single" w:sz="4" w:space="0" w:color="FFFFFF" w:themeColor="background1"/>
            </w:tcBorders>
            <w:shd w:val="clear" w:color="auto" w:fill="F2F2F2" w:themeFill="background1" w:themeFillShade="F2"/>
          </w:tcPr>
          <w:p w14:paraId="24510792" w14:textId="100DC791" w:rsidR="00356050" w:rsidRPr="00890301" w:rsidRDefault="00356050" w:rsidP="00890301">
            <w:pPr>
              <w:rPr>
                <w:rFonts w:ascii="Arial" w:hAnsi="Arial" w:cs="Arial"/>
                <w:i/>
                <w:sz w:val="18"/>
                <w:szCs w:val="18"/>
                <w:lang w:val="ro-RO"/>
              </w:rPr>
            </w:pPr>
          </w:p>
        </w:tc>
        <w:tc>
          <w:tcPr>
            <w:tcW w:w="0" w:type="auto"/>
            <w:tcBorders>
              <w:top w:val="single" w:sz="4" w:space="0" w:color="FFFFFF" w:themeColor="background1"/>
            </w:tcBorders>
            <w:shd w:val="clear" w:color="auto" w:fill="F2F2F2" w:themeFill="background1" w:themeFillShade="F2"/>
          </w:tcPr>
          <w:p w14:paraId="539C3E29" w14:textId="77777777" w:rsidR="00356050" w:rsidRPr="00890301" w:rsidRDefault="00356050" w:rsidP="00890301">
            <w:pPr>
              <w:rPr>
                <w:rFonts w:ascii="Arial" w:hAnsi="Arial" w:cs="Arial"/>
                <w:i/>
                <w:sz w:val="18"/>
                <w:szCs w:val="18"/>
                <w:lang w:val="ro-RO"/>
              </w:rPr>
            </w:pPr>
          </w:p>
        </w:tc>
        <w:tc>
          <w:tcPr>
            <w:tcW w:w="0" w:type="auto"/>
            <w:tcBorders>
              <w:top w:val="single" w:sz="4" w:space="0" w:color="FFFFFF" w:themeColor="background1"/>
            </w:tcBorders>
            <w:shd w:val="clear" w:color="auto" w:fill="F2F2F2" w:themeFill="background1" w:themeFillShade="F2"/>
          </w:tcPr>
          <w:p w14:paraId="2C0987BB" w14:textId="77777777" w:rsidR="00356050" w:rsidRPr="00890301" w:rsidRDefault="00356050" w:rsidP="00890301">
            <w:pPr>
              <w:rPr>
                <w:rFonts w:ascii="Arial" w:hAnsi="Arial" w:cs="Arial"/>
                <w:i/>
                <w:sz w:val="18"/>
                <w:szCs w:val="18"/>
                <w:lang w:val="ro-RO"/>
              </w:rPr>
            </w:pPr>
          </w:p>
        </w:tc>
        <w:tc>
          <w:tcPr>
            <w:tcW w:w="0" w:type="auto"/>
            <w:tcBorders>
              <w:top w:val="single" w:sz="4" w:space="0" w:color="FFFFFF" w:themeColor="background1"/>
            </w:tcBorders>
            <w:shd w:val="clear" w:color="auto" w:fill="F2F2F2" w:themeFill="background1" w:themeFillShade="F2"/>
          </w:tcPr>
          <w:p w14:paraId="0FE5BF80" w14:textId="77777777" w:rsidR="00356050" w:rsidRPr="00890301" w:rsidRDefault="00356050" w:rsidP="00890301">
            <w:pPr>
              <w:rPr>
                <w:rFonts w:ascii="Arial" w:hAnsi="Arial" w:cs="Arial"/>
                <w:i/>
                <w:sz w:val="18"/>
                <w:szCs w:val="18"/>
                <w:lang w:val="ro-RO"/>
              </w:rPr>
            </w:pPr>
          </w:p>
        </w:tc>
        <w:tc>
          <w:tcPr>
            <w:tcW w:w="0" w:type="auto"/>
            <w:tcBorders>
              <w:top w:val="single" w:sz="4" w:space="0" w:color="FFFFFF" w:themeColor="background1"/>
            </w:tcBorders>
            <w:shd w:val="clear" w:color="auto" w:fill="F2F2F2" w:themeFill="background1" w:themeFillShade="F2"/>
          </w:tcPr>
          <w:p w14:paraId="3908AF6B" w14:textId="77777777" w:rsidR="00356050" w:rsidRPr="00890301" w:rsidRDefault="00356050" w:rsidP="00890301">
            <w:pPr>
              <w:rPr>
                <w:rFonts w:ascii="Arial" w:hAnsi="Arial" w:cs="Arial"/>
                <w:i/>
                <w:sz w:val="18"/>
                <w:szCs w:val="18"/>
                <w:lang w:val="ro-RO"/>
              </w:rPr>
            </w:pPr>
          </w:p>
        </w:tc>
        <w:tc>
          <w:tcPr>
            <w:tcW w:w="0" w:type="auto"/>
            <w:tcBorders>
              <w:top w:val="single" w:sz="4" w:space="0" w:color="FFFFFF" w:themeColor="background1"/>
            </w:tcBorders>
            <w:shd w:val="clear" w:color="auto" w:fill="F2F2F2" w:themeFill="background1" w:themeFillShade="F2"/>
          </w:tcPr>
          <w:p w14:paraId="5F911C1C" w14:textId="647EC033" w:rsidR="00356050" w:rsidRPr="00890301" w:rsidRDefault="00356050" w:rsidP="00890301">
            <w:pPr>
              <w:rPr>
                <w:rFonts w:ascii="Arial" w:hAnsi="Arial" w:cs="Arial"/>
                <w:i/>
                <w:sz w:val="18"/>
                <w:szCs w:val="18"/>
                <w:lang w:val="ro-RO"/>
              </w:rPr>
            </w:pPr>
          </w:p>
        </w:tc>
        <w:tc>
          <w:tcPr>
            <w:tcW w:w="0" w:type="auto"/>
            <w:tcBorders>
              <w:top w:val="single" w:sz="4" w:space="0" w:color="FFFFFF" w:themeColor="background1"/>
            </w:tcBorders>
            <w:shd w:val="clear" w:color="auto" w:fill="F2F2F2" w:themeFill="background1" w:themeFillShade="F2"/>
          </w:tcPr>
          <w:p w14:paraId="5CF03B62" w14:textId="77777777" w:rsidR="00356050" w:rsidRPr="00890301" w:rsidRDefault="00356050" w:rsidP="00890301">
            <w:pPr>
              <w:rPr>
                <w:rFonts w:ascii="Arial" w:hAnsi="Arial" w:cs="Arial"/>
                <w:i/>
                <w:sz w:val="18"/>
                <w:szCs w:val="18"/>
                <w:lang w:val="ro-RO"/>
              </w:rPr>
            </w:pPr>
          </w:p>
        </w:tc>
      </w:tr>
      <w:tr w:rsidR="00C563A7" w:rsidRPr="003C1E99" w14:paraId="68F1D7B7" w14:textId="77777777" w:rsidTr="009D4AA5">
        <w:trPr>
          <w:trHeight w:val="300"/>
        </w:trPr>
        <w:tc>
          <w:tcPr>
            <w:tcW w:w="0" w:type="auto"/>
          </w:tcPr>
          <w:p w14:paraId="3A0FF7AF" w14:textId="579C8ED7" w:rsidR="00C563A7" w:rsidRPr="0086110F" w:rsidRDefault="00C563A7" w:rsidP="00C563A7">
            <w:pPr>
              <w:rPr>
                <w:rFonts w:ascii="Arial" w:hAnsi="Arial" w:cs="Arial"/>
                <w:sz w:val="20"/>
                <w:szCs w:val="20"/>
                <w:lang w:val="ro-RO"/>
              </w:rPr>
            </w:pPr>
            <w:r w:rsidRPr="0086110F">
              <w:rPr>
                <w:rFonts w:ascii="Arial" w:hAnsi="Arial" w:cs="Arial"/>
                <w:sz w:val="20"/>
                <w:szCs w:val="20"/>
                <w:lang w:val="ro-RO"/>
              </w:rPr>
              <w:t>Reabilitarea și dezvoltarea sistemelor eficiente de irigare</w:t>
            </w:r>
          </w:p>
        </w:tc>
        <w:tc>
          <w:tcPr>
            <w:tcW w:w="0" w:type="auto"/>
          </w:tcPr>
          <w:p w14:paraId="119DD4C9" w14:textId="77777777" w:rsidR="00C563A7" w:rsidRPr="0086110F" w:rsidRDefault="00C563A7" w:rsidP="00D50F29">
            <w:pPr>
              <w:jc w:val="center"/>
              <w:rPr>
                <w:rFonts w:ascii="Arial" w:hAnsi="Arial" w:cs="Arial"/>
                <w:sz w:val="20"/>
                <w:szCs w:val="20"/>
                <w:lang w:val="ro-RO"/>
              </w:rPr>
            </w:pPr>
          </w:p>
        </w:tc>
        <w:tc>
          <w:tcPr>
            <w:tcW w:w="0" w:type="auto"/>
          </w:tcPr>
          <w:p w14:paraId="6EF8DF2F" w14:textId="77777777" w:rsidR="00C563A7" w:rsidRPr="0086110F" w:rsidRDefault="00C563A7" w:rsidP="00D50F29">
            <w:pPr>
              <w:jc w:val="center"/>
              <w:rPr>
                <w:rFonts w:ascii="Arial" w:hAnsi="Arial" w:cs="Arial"/>
                <w:sz w:val="20"/>
                <w:szCs w:val="20"/>
                <w:lang w:val="ro-RO"/>
              </w:rPr>
            </w:pPr>
          </w:p>
        </w:tc>
        <w:tc>
          <w:tcPr>
            <w:tcW w:w="0" w:type="auto"/>
          </w:tcPr>
          <w:p w14:paraId="5C9708CE" w14:textId="77777777" w:rsidR="00C563A7" w:rsidRPr="0086110F" w:rsidRDefault="00C563A7" w:rsidP="00D50F29">
            <w:pPr>
              <w:jc w:val="center"/>
              <w:rPr>
                <w:rFonts w:ascii="Arial" w:hAnsi="Arial" w:cs="Arial"/>
                <w:sz w:val="20"/>
                <w:szCs w:val="20"/>
                <w:lang w:val="ro-RO"/>
              </w:rPr>
            </w:pPr>
          </w:p>
        </w:tc>
        <w:tc>
          <w:tcPr>
            <w:tcW w:w="0" w:type="auto"/>
          </w:tcPr>
          <w:p w14:paraId="2939B50F" w14:textId="77777777" w:rsidR="00C563A7" w:rsidRPr="0086110F" w:rsidRDefault="00C563A7" w:rsidP="00D50F29">
            <w:pPr>
              <w:jc w:val="center"/>
              <w:rPr>
                <w:rFonts w:ascii="Arial" w:hAnsi="Arial" w:cs="Arial"/>
                <w:sz w:val="20"/>
                <w:szCs w:val="20"/>
                <w:lang w:val="ro-RO"/>
              </w:rPr>
            </w:pPr>
          </w:p>
        </w:tc>
        <w:tc>
          <w:tcPr>
            <w:tcW w:w="0" w:type="auto"/>
          </w:tcPr>
          <w:p w14:paraId="25E3BB58" w14:textId="77777777" w:rsidR="00C563A7" w:rsidRPr="0086110F" w:rsidRDefault="00C563A7" w:rsidP="00D50F29">
            <w:pPr>
              <w:jc w:val="center"/>
              <w:rPr>
                <w:rFonts w:ascii="Arial" w:hAnsi="Arial" w:cs="Arial"/>
                <w:sz w:val="20"/>
                <w:szCs w:val="20"/>
                <w:lang w:val="ro-RO"/>
              </w:rPr>
            </w:pPr>
          </w:p>
        </w:tc>
        <w:tc>
          <w:tcPr>
            <w:tcW w:w="0" w:type="auto"/>
          </w:tcPr>
          <w:p w14:paraId="2C96EFF8" w14:textId="77777777" w:rsidR="00C563A7" w:rsidRPr="0086110F" w:rsidRDefault="00C563A7" w:rsidP="00D50F29">
            <w:pPr>
              <w:jc w:val="center"/>
              <w:rPr>
                <w:rFonts w:ascii="Arial" w:hAnsi="Arial" w:cs="Arial"/>
                <w:sz w:val="20"/>
                <w:szCs w:val="20"/>
                <w:lang w:val="ro-RO"/>
              </w:rPr>
            </w:pPr>
          </w:p>
        </w:tc>
        <w:tc>
          <w:tcPr>
            <w:tcW w:w="0" w:type="auto"/>
          </w:tcPr>
          <w:p w14:paraId="3580BE22" w14:textId="77777777" w:rsidR="00C563A7" w:rsidRPr="0086110F" w:rsidRDefault="00C563A7" w:rsidP="00D50F29">
            <w:pPr>
              <w:jc w:val="center"/>
              <w:rPr>
                <w:rFonts w:ascii="Arial" w:hAnsi="Arial" w:cs="Arial"/>
                <w:sz w:val="20"/>
                <w:szCs w:val="20"/>
                <w:lang w:val="ro-RO"/>
              </w:rPr>
            </w:pPr>
          </w:p>
        </w:tc>
        <w:tc>
          <w:tcPr>
            <w:tcW w:w="0" w:type="auto"/>
          </w:tcPr>
          <w:p w14:paraId="270AEB4E" w14:textId="77777777" w:rsidR="00C563A7" w:rsidRPr="0086110F" w:rsidRDefault="00C563A7" w:rsidP="00D50F29">
            <w:pPr>
              <w:jc w:val="center"/>
              <w:rPr>
                <w:rFonts w:ascii="Arial" w:hAnsi="Arial" w:cs="Arial"/>
                <w:sz w:val="20"/>
                <w:szCs w:val="20"/>
                <w:lang w:val="ro-RO"/>
              </w:rPr>
            </w:pPr>
          </w:p>
        </w:tc>
      </w:tr>
      <w:tr w:rsidR="00356050" w:rsidRPr="003C1E99" w14:paraId="581F7E52" w14:textId="77777777" w:rsidTr="009D4AA5">
        <w:trPr>
          <w:trHeight w:val="20"/>
        </w:trPr>
        <w:tc>
          <w:tcPr>
            <w:tcW w:w="0" w:type="auto"/>
            <w:hideMark/>
          </w:tcPr>
          <w:p w14:paraId="0DE6072D" w14:textId="333B48E0" w:rsidR="00356050" w:rsidRPr="0086110F" w:rsidRDefault="00C563A7" w:rsidP="00F154FE">
            <w:pPr>
              <w:rPr>
                <w:rFonts w:ascii="Arial" w:hAnsi="Arial" w:cs="Arial"/>
                <w:sz w:val="20"/>
                <w:szCs w:val="20"/>
                <w:lang w:val="ro-RO"/>
              </w:rPr>
            </w:pPr>
            <w:r w:rsidRPr="0086110F">
              <w:rPr>
                <w:rFonts w:ascii="Arial" w:hAnsi="Arial" w:cs="Arial"/>
                <w:sz w:val="20"/>
                <w:szCs w:val="20"/>
                <w:lang w:val="ro-RO"/>
              </w:rPr>
              <w:t>Reabilitarea și dezvoltarea infrastructurii de drenaj în zonele de irigare</w:t>
            </w:r>
          </w:p>
        </w:tc>
        <w:tc>
          <w:tcPr>
            <w:tcW w:w="0" w:type="auto"/>
          </w:tcPr>
          <w:p w14:paraId="126A2764" w14:textId="77777777" w:rsidR="00356050" w:rsidRPr="0086110F" w:rsidRDefault="00356050" w:rsidP="00F154FE">
            <w:pPr>
              <w:rPr>
                <w:rFonts w:ascii="Arial" w:hAnsi="Arial" w:cs="Arial"/>
                <w:sz w:val="20"/>
                <w:szCs w:val="20"/>
                <w:lang w:val="ro-RO"/>
              </w:rPr>
            </w:pPr>
          </w:p>
        </w:tc>
        <w:tc>
          <w:tcPr>
            <w:tcW w:w="0" w:type="auto"/>
            <w:hideMark/>
          </w:tcPr>
          <w:p w14:paraId="4CAE073D" w14:textId="5106F176" w:rsidR="00356050" w:rsidRPr="0086110F" w:rsidRDefault="00356050" w:rsidP="00F154FE">
            <w:pPr>
              <w:rPr>
                <w:rFonts w:ascii="Arial" w:hAnsi="Arial" w:cs="Arial"/>
                <w:sz w:val="20"/>
                <w:szCs w:val="20"/>
                <w:lang w:val="ro-RO"/>
              </w:rPr>
            </w:pPr>
          </w:p>
        </w:tc>
        <w:tc>
          <w:tcPr>
            <w:tcW w:w="0" w:type="auto"/>
            <w:hideMark/>
          </w:tcPr>
          <w:p w14:paraId="4B588A59" w14:textId="77777777" w:rsidR="00356050" w:rsidRPr="0086110F" w:rsidRDefault="00356050" w:rsidP="00F154FE">
            <w:pPr>
              <w:rPr>
                <w:rFonts w:ascii="Arial" w:hAnsi="Arial" w:cs="Arial"/>
                <w:sz w:val="20"/>
                <w:szCs w:val="20"/>
                <w:lang w:val="ro-RO"/>
              </w:rPr>
            </w:pPr>
          </w:p>
        </w:tc>
        <w:tc>
          <w:tcPr>
            <w:tcW w:w="0" w:type="auto"/>
            <w:hideMark/>
          </w:tcPr>
          <w:p w14:paraId="1EC05459" w14:textId="77777777" w:rsidR="00356050" w:rsidRPr="0086110F" w:rsidRDefault="00356050" w:rsidP="00F154FE">
            <w:pPr>
              <w:rPr>
                <w:rFonts w:ascii="Arial" w:hAnsi="Arial" w:cs="Arial"/>
                <w:sz w:val="20"/>
                <w:szCs w:val="20"/>
                <w:lang w:val="ro-RO"/>
              </w:rPr>
            </w:pPr>
          </w:p>
        </w:tc>
        <w:tc>
          <w:tcPr>
            <w:tcW w:w="0" w:type="auto"/>
          </w:tcPr>
          <w:p w14:paraId="4AAA26F8" w14:textId="77777777" w:rsidR="00356050" w:rsidRPr="0086110F" w:rsidRDefault="00356050" w:rsidP="00F154FE">
            <w:pPr>
              <w:rPr>
                <w:rFonts w:ascii="Arial" w:hAnsi="Arial" w:cs="Arial"/>
                <w:sz w:val="20"/>
                <w:szCs w:val="20"/>
                <w:lang w:val="ro-RO"/>
              </w:rPr>
            </w:pPr>
          </w:p>
        </w:tc>
        <w:tc>
          <w:tcPr>
            <w:tcW w:w="0" w:type="auto"/>
          </w:tcPr>
          <w:p w14:paraId="7CCF9FF9" w14:textId="77777777" w:rsidR="00356050" w:rsidRPr="0086110F" w:rsidRDefault="00356050" w:rsidP="00F154FE">
            <w:pPr>
              <w:rPr>
                <w:rFonts w:ascii="Arial" w:hAnsi="Arial" w:cs="Arial"/>
                <w:sz w:val="20"/>
                <w:szCs w:val="20"/>
                <w:lang w:val="ro-RO"/>
              </w:rPr>
            </w:pPr>
          </w:p>
        </w:tc>
        <w:tc>
          <w:tcPr>
            <w:tcW w:w="0" w:type="auto"/>
            <w:hideMark/>
          </w:tcPr>
          <w:p w14:paraId="204D8C41" w14:textId="3945D9A5" w:rsidR="00356050" w:rsidRPr="0086110F" w:rsidRDefault="00356050" w:rsidP="00F154FE">
            <w:pPr>
              <w:rPr>
                <w:rFonts w:ascii="Arial" w:hAnsi="Arial" w:cs="Arial"/>
                <w:sz w:val="20"/>
                <w:szCs w:val="20"/>
                <w:lang w:val="ro-RO"/>
              </w:rPr>
            </w:pPr>
          </w:p>
        </w:tc>
        <w:tc>
          <w:tcPr>
            <w:tcW w:w="0" w:type="auto"/>
            <w:hideMark/>
          </w:tcPr>
          <w:p w14:paraId="5A0A4C57" w14:textId="77777777" w:rsidR="00356050" w:rsidRPr="0086110F" w:rsidRDefault="00356050" w:rsidP="00F154FE">
            <w:pPr>
              <w:rPr>
                <w:rFonts w:ascii="Arial" w:hAnsi="Arial" w:cs="Arial"/>
                <w:sz w:val="20"/>
                <w:szCs w:val="20"/>
                <w:lang w:val="ro-RO"/>
              </w:rPr>
            </w:pPr>
          </w:p>
        </w:tc>
      </w:tr>
      <w:tr w:rsidR="00356050" w:rsidRPr="003C1E99" w14:paraId="1C92A428" w14:textId="77777777" w:rsidTr="009D4AA5">
        <w:trPr>
          <w:trHeight w:val="20"/>
        </w:trPr>
        <w:tc>
          <w:tcPr>
            <w:tcW w:w="0" w:type="auto"/>
            <w:hideMark/>
          </w:tcPr>
          <w:p w14:paraId="4B3DEC07" w14:textId="0714BB5E" w:rsidR="00356050" w:rsidRPr="0086110F" w:rsidRDefault="00356050" w:rsidP="00F154FE">
            <w:pPr>
              <w:rPr>
                <w:rFonts w:ascii="Arial" w:hAnsi="Arial" w:cs="Arial"/>
                <w:sz w:val="20"/>
                <w:szCs w:val="20"/>
                <w:lang w:val="ro-RO"/>
              </w:rPr>
            </w:pPr>
            <w:r w:rsidRPr="0086110F">
              <w:rPr>
                <w:rFonts w:ascii="Arial" w:hAnsi="Arial" w:cs="Arial"/>
                <w:sz w:val="20"/>
                <w:szCs w:val="20"/>
                <w:lang w:val="ro-RO"/>
              </w:rPr>
              <w:t xml:space="preserve">Gestionarea durabilă a solurilor </w:t>
            </w:r>
            <w:r w:rsidRPr="00E1558A">
              <w:rPr>
                <w:rFonts w:ascii="Arial" w:hAnsi="Arial" w:cs="Arial"/>
                <w:sz w:val="16"/>
                <w:szCs w:val="16"/>
                <w:lang w:val="ro-RO"/>
              </w:rPr>
              <w:t>(agricultură conservativă, de precizie, ecologică etc.)</w:t>
            </w:r>
          </w:p>
        </w:tc>
        <w:tc>
          <w:tcPr>
            <w:tcW w:w="0" w:type="auto"/>
          </w:tcPr>
          <w:p w14:paraId="011AD730" w14:textId="77777777" w:rsidR="00356050" w:rsidRPr="0086110F" w:rsidRDefault="00356050" w:rsidP="00F154FE">
            <w:pPr>
              <w:rPr>
                <w:rFonts w:ascii="Arial" w:hAnsi="Arial" w:cs="Arial"/>
                <w:sz w:val="20"/>
                <w:szCs w:val="20"/>
                <w:lang w:val="ro-RO"/>
              </w:rPr>
            </w:pPr>
          </w:p>
        </w:tc>
        <w:tc>
          <w:tcPr>
            <w:tcW w:w="0" w:type="auto"/>
            <w:hideMark/>
          </w:tcPr>
          <w:p w14:paraId="21949306" w14:textId="0D75F3E9" w:rsidR="00356050" w:rsidRPr="0086110F" w:rsidRDefault="00356050" w:rsidP="00F154FE">
            <w:pPr>
              <w:rPr>
                <w:rFonts w:ascii="Arial" w:hAnsi="Arial" w:cs="Arial"/>
                <w:sz w:val="20"/>
                <w:szCs w:val="20"/>
                <w:lang w:val="ro-RO"/>
              </w:rPr>
            </w:pPr>
          </w:p>
        </w:tc>
        <w:tc>
          <w:tcPr>
            <w:tcW w:w="0" w:type="auto"/>
            <w:hideMark/>
          </w:tcPr>
          <w:p w14:paraId="5BD915C9" w14:textId="77777777" w:rsidR="00356050" w:rsidRPr="0086110F" w:rsidRDefault="00356050" w:rsidP="00F154FE">
            <w:pPr>
              <w:rPr>
                <w:rFonts w:ascii="Arial" w:hAnsi="Arial" w:cs="Arial"/>
                <w:sz w:val="20"/>
                <w:szCs w:val="20"/>
                <w:lang w:val="ro-RO"/>
              </w:rPr>
            </w:pPr>
          </w:p>
        </w:tc>
        <w:tc>
          <w:tcPr>
            <w:tcW w:w="0" w:type="auto"/>
            <w:hideMark/>
          </w:tcPr>
          <w:p w14:paraId="32259A3C" w14:textId="77777777" w:rsidR="00356050" w:rsidRPr="0086110F" w:rsidRDefault="00356050" w:rsidP="00F154FE">
            <w:pPr>
              <w:rPr>
                <w:rFonts w:ascii="Arial" w:hAnsi="Arial" w:cs="Arial"/>
                <w:sz w:val="20"/>
                <w:szCs w:val="20"/>
                <w:lang w:val="ro-RO"/>
              </w:rPr>
            </w:pPr>
          </w:p>
        </w:tc>
        <w:tc>
          <w:tcPr>
            <w:tcW w:w="0" w:type="auto"/>
          </w:tcPr>
          <w:p w14:paraId="7EAD63ED" w14:textId="77777777" w:rsidR="00356050" w:rsidRPr="0086110F" w:rsidRDefault="00356050" w:rsidP="00F154FE">
            <w:pPr>
              <w:rPr>
                <w:rFonts w:ascii="Arial" w:hAnsi="Arial" w:cs="Arial"/>
                <w:sz w:val="20"/>
                <w:szCs w:val="20"/>
                <w:lang w:val="ro-RO"/>
              </w:rPr>
            </w:pPr>
          </w:p>
        </w:tc>
        <w:tc>
          <w:tcPr>
            <w:tcW w:w="0" w:type="auto"/>
          </w:tcPr>
          <w:p w14:paraId="5A0ACADD" w14:textId="77777777" w:rsidR="00356050" w:rsidRPr="0086110F" w:rsidRDefault="00356050" w:rsidP="00F154FE">
            <w:pPr>
              <w:rPr>
                <w:rFonts w:ascii="Arial" w:hAnsi="Arial" w:cs="Arial"/>
                <w:sz w:val="20"/>
                <w:szCs w:val="20"/>
                <w:lang w:val="ro-RO"/>
              </w:rPr>
            </w:pPr>
          </w:p>
        </w:tc>
        <w:tc>
          <w:tcPr>
            <w:tcW w:w="0" w:type="auto"/>
            <w:hideMark/>
          </w:tcPr>
          <w:p w14:paraId="3675D810" w14:textId="7D0882CE" w:rsidR="00356050" w:rsidRPr="0086110F" w:rsidRDefault="00356050" w:rsidP="00F154FE">
            <w:pPr>
              <w:rPr>
                <w:rFonts w:ascii="Arial" w:hAnsi="Arial" w:cs="Arial"/>
                <w:sz w:val="20"/>
                <w:szCs w:val="20"/>
                <w:lang w:val="ro-RO"/>
              </w:rPr>
            </w:pPr>
          </w:p>
        </w:tc>
        <w:tc>
          <w:tcPr>
            <w:tcW w:w="0" w:type="auto"/>
            <w:hideMark/>
          </w:tcPr>
          <w:p w14:paraId="61EEADE9" w14:textId="77777777" w:rsidR="00356050" w:rsidRPr="0086110F" w:rsidRDefault="00356050" w:rsidP="00F154FE">
            <w:pPr>
              <w:rPr>
                <w:rFonts w:ascii="Arial" w:hAnsi="Arial" w:cs="Arial"/>
                <w:sz w:val="20"/>
                <w:szCs w:val="20"/>
                <w:lang w:val="ro-RO"/>
              </w:rPr>
            </w:pPr>
          </w:p>
        </w:tc>
      </w:tr>
      <w:tr w:rsidR="00356050" w:rsidRPr="003C1E99" w14:paraId="5788536B" w14:textId="77777777" w:rsidTr="009D4AA5">
        <w:trPr>
          <w:trHeight w:val="20"/>
        </w:trPr>
        <w:tc>
          <w:tcPr>
            <w:tcW w:w="0" w:type="auto"/>
            <w:hideMark/>
          </w:tcPr>
          <w:p w14:paraId="40B04436" w14:textId="6914B26D" w:rsidR="00356050" w:rsidRPr="0086110F" w:rsidRDefault="00356050" w:rsidP="00574081">
            <w:pPr>
              <w:rPr>
                <w:rFonts w:ascii="Arial" w:hAnsi="Arial" w:cs="Arial"/>
                <w:sz w:val="20"/>
                <w:szCs w:val="20"/>
                <w:lang w:val="ro-RO"/>
              </w:rPr>
            </w:pPr>
            <w:r w:rsidRPr="0086110F">
              <w:rPr>
                <w:rFonts w:ascii="Arial" w:hAnsi="Arial" w:cs="Arial"/>
                <w:sz w:val="20"/>
                <w:szCs w:val="20"/>
                <w:lang w:val="ro-RO"/>
              </w:rPr>
              <w:t xml:space="preserve">Gestionarea riscurilor aferente fenomenelor extreme </w:t>
            </w:r>
            <w:r w:rsidRPr="00E1558A">
              <w:rPr>
                <w:rFonts w:ascii="Arial" w:hAnsi="Arial" w:cs="Arial"/>
                <w:sz w:val="16"/>
                <w:szCs w:val="16"/>
                <w:lang w:val="ro-RO"/>
              </w:rPr>
              <w:t>(plasele anti-grindină; producerea de legume în spații protejate; informații meteorologice în timp util pentru agricultori etc.)</w:t>
            </w:r>
          </w:p>
        </w:tc>
        <w:tc>
          <w:tcPr>
            <w:tcW w:w="0" w:type="auto"/>
          </w:tcPr>
          <w:p w14:paraId="7D12658C" w14:textId="77777777" w:rsidR="00356050" w:rsidRPr="0086110F" w:rsidRDefault="00356050" w:rsidP="00F154FE">
            <w:pPr>
              <w:rPr>
                <w:rFonts w:ascii="Arial" w:hAnsi="Arial" w:cs="Arial"/>
                <w:sz w:val="20"/>
                <w:szCs w:val="20"/>
                <w:lang w:val="ro-RO"/>
              </w:rPr>
            </w:pPr>
          </w:p>
        </w:tc>
        <w:tc>
          <w:tcPr>
            <w:tcW w:w="0" w:type="auto"/>
            <w:hideMark/>
          </w:tcPr>
          <w:p w14:paraId="45358F81" w14:textId="7DBDFFFC" w:rsidR="00356050" w:rsidRPr="0086110F" w:rsidRDefault="00356050" w:rsidP="00F154FE">
            <w:pPr>
              <w:rPr>
                <w:rFonts w:ascii="Arial" w:hAnsi="Arial" w:cs="Arial"/>
                <w:sz w:val="20"/>
                <w:szCs w:val="20"/>
                <w:lang w:val="ro-RO"/>
              </w:rPr>
            </w:pPr>
          </w:p>
        </w:tc>
        <w:tc>
          <w:tcPr>
            <w:tcW w:w="0" w:type="auto"/>
            <w:hideMark/>
          </w:tcPr>
          <w:p w14:paraId="32CF1112" w14:textId="77777777" w:rsidR="00356050" w:rsidRPr="0086110F" w:rsidRDefault="00356050" w:rsidP="00F154FE">
            <w:pPr>
              <w:rPr>
                <w:rFonts w:ascii="Arial" w:hAnsi="Arial" w:cs="Arial"/>
                <w:sz w:val="20"/>
                <w:szCs w:val="20"/>
                <w:lang w:val="ro-RO"/>
              </w:rPr>
            </w:pPr>
          </w:p>
        </w:tc>
        <w:tc>
          <w:tcPr>
            <w:tcW w:w="0" w:type="auto"/>
            <w:hideMark/>
          </w:tcPr>
          <w:p w14:paraId="4CCEA4C6" w14:textId="77777777" w:rsidR="00356050" w:rsidRPr="0086110F" w:rsidRDefault="00356050" w:rsidP="00F154FE">
            <w:pPr>
              <w:rPr>
                <w:rFonts w:ascii="Arial" w:hAnsi="Arial" w:cs="Arial"/>
                <w:sz w:val="20"/>
                <w:szCs w:val="20"/>
                <w:lang w:val="ro-RO"/>
              </w:rPr>
            </w:pPr>
          </w:p>
        </w:tc>
        <w:tc>
          <w:tcPr>
            <w:tcW w:w="0" w:type="auto"/>
          </w:tcPr>
          <w:p w14:paraId="04508D4F" w14:textId="77777777" w:rsidR="00356050" w:rsidRPr="0086110F" w:rsidRDefault="00356050" w:rsidP="00F154FE">
            <w:pPr>
              <w:rPr>
                <w:rFonts w:ascii="Arial" w:hAnsi="Arial" w:cs="Arial"/>
                <w:sz w:val="20"/>
                <w:szCs w:val="20"/>
                <w:lang w:val="ro-RO"/>
              </w:rPr>
            </w:pPr>
          </w:p>
        </w:tc>
        <w:tc>
          <w:tcPr>
            <w:tcW w:w="0" w:type="auto"/>
          </w:tcPr>
          <w:p w14:paraId="31D839A1" w14:textId="77777777" w:rsidR="00356050" w:rsidRPr="0086110F" w:rsidRDefault="00356050" w:rsidP="00F154FE">
            <w:pPr>
              <w:rPr>
                <w:rFonts w:ascii="Arial" w:hAnsi="Arial" w:cs="Arial"/>
                <w:sz w:val="20"/>
                <w:szCs w:val="20"/>
                <w:lang w:val="ro-RO"/>
              </w:rPr>
            </w:pPr>
          </w:p>
        </w:tc>
        <w:tc>
          <w:tcPr>
            <w:tcW w:w="0" w:type="auto"/>
            <w:hideMark/>
          </w:tcPr>
          <w:p w14:paraId="01BBF71B" w14:textId="6F501FE9" w:rsidR="00356050" w:rsidRPr="0086110F" w:rsidRDefault="00356050" w:rsidP="00F154FE">
            <w:pPr>
              <w:rPr>
                <w:rFonts w:ascii="Arial" w:hAnsi="Arial" w:cs="Arial"/>
                <w:sz w:val="20"/>
                <w:szCs w:val="20"/>
                <w:lang w:val="ro-RO"/>
              </w:rPr>
            </w:pPr>
          </w:p>
        </w:tc>
        <w:tc>
          <w:tcPr>
            <w:tcW w:w="0" w:type="auto"/>
            <w:hideMark/>
          </w:tcPr>
          <w:p w14:paraId="23037ABC" w14:textId="77777777" w:rsidR="00356050" w:rsidRPr="0086110F" w:rsidRDefault="00356050" w:rsidP="00F154FE">
            <w:pPr>
              <w:rPr>
                <w:rFonts w:ascii="Arial" w:hAnsi="Arial" w:cs="Arial"/>
                <w:sz w:val="20"/>
                <w:szCs w:val="20"/>
                <w:lang w:val="ro-RO"/>
              </w:rPr>
            </w:pPr>
          </w:p>
        </w:tc>
      </w:tr>
      <w:tr w:rsidR="00356050" w:rsidRPr="003C1E99" w14:paraId="6B456C6F" w14:textId="77777777" w:rsidTr="009D4AA5">
        <w:trPr>
          <w:trHeight w:val="20"/>
        </w:trPr>
        <w:tc>
          <w:tcPr>
            <w:tcW w:w="0" w:type="auto"/>
            <w:hideMark/>
          </w:tcPr>
          <w:p w14:paraId="23F5078A" w14:textId="3E0F6BBD" w:rsidR="00356050" w:rsidRPr="0086110F" w:rsidRDefault="00356050" w:rsidP="00F154FE">
            <w:pPr>
              <w:rPr>
                <w:rFonts w:ascii="Arial" w:hAnsi="Arial" w:cs="Arial"/>
                <w:sz w:val="20"/>
                <w:szCs w:val="20"/>
                <w:lang w:val="ro-RO"/>
              </w:rPr>
            </w:pPr>
            <w:r w:rsidRPr="0086110F">
              <w:rPr>
                <w:rFonts w:ascii="Arial" w:hAnsi="Arial" w:cs="Arial"/>
                <w:sz w:val="20"/>
                <w:szCs w:val="20"/>
                <w:lang w:val="ro-RO"/>
              </w:rPr>
              <w:t xml:space="preserve">Ajustarea spectrului de culturi prin implementarea soiurilor cu potențial adaptiv ridicat și distribuirea la toate  nivelurile de cultivare: național, regional, de gospodărie </w:t>
            </w:r>
            <w:r w:rsidRPr="00E1558A">
              <w:rPr>
                <w:rFonts w:ascii="Arial" w:hAnsi="Arial" w:cs="Arial"/>
                <w:sz w:val="16"/>
                <w:szCs w:val="16"/>
                <w:lang w:val="ro-RO"/>
              </w:rPr>
              <w:t>(inclusiv planificare, cercetare)</w:t>
            </w:r>
          </w:p>
        </w:tc>
        <w:tc>
          <w:tcPr>
            <w:tcW w:w="0" w:type="auto"/>
          </w:tcPr>
          <w:p w14:paraId="25B9E768" w14:textId="77777777" w:rsidR="00356050" w:rsidRPr="0086110F" w:rsidRDefault="00356050" w:rsidP="00F154FE">
            <w:pPr>
              <w:rPr>
                <w:rFonts w:ascii="Arial" w:hAnsi="Arial" w:cs="Arial"/>
                <w:sz w:val="20"/>
                <w:szCs w:val="20"/>
                <w:lang w:val="ro-RO"/>
              </w:rPr>
            </w:pPr>
          </w:p>
        </w:tc>
        <w:tc>
          <w:tcPr>
            <w:tcW w:w="0" w:type="auto"/>
            <w:hideMark/>
          </w:tcPr>
          <w:p w14:paraId="0A2F008B" w14:textId="45CEB31B" w:rsidR="00356050" w:rsidRPr="0086110F" w:rsidRDefault="00356050" w:rsidP="00F154FE">
            <w:pPr>
              <w:rPr>
                <w:rFonts w:ascii="Arial" w:hAnsi="Arial" w:cs="Arial"/>
                <w:sz w:val="20"/>
                <w:szCs w:val="20"/>
                <w:lang w:val="ro-RO"/>
              </w:rPr>
            </w:pPr>
          </w:p>
        </w:tc>
        <w:tc>
          <w:tcPr>
            <w:tcW w:w="0" w:type="auto"/>
            <w:hideMark/>
          </w:tcPr>
          <w:p w14:paraId="48348BF1" w14:textId="77777777" w:rsidR="00356050" w:rsidRPr="0086110F" w:rsidRDefault="00356050" w:rsidP="00F154FE">
            <w:pPr>
              <w:rPr>
                <w:rFonts w:ascii="Arial" w:hAnsi="Arial" w:cs="Arial"/>
                <w:sz w:val="20"/>
                <w:szCs w:val="20"/>
                <w:lang w:val="ro-RO"/>
              </w:rPr>
            </w:pPr>
          </w:p>
        </w:tc>
        <w:tc>
          <w:tcPr>
            <w:tcW w:w="0" w:type="auto"/>
            <w:hideMark/>
          </w:tcPr>
          <w:p w14:paraId="22E98647" w14:textId="77777777" w:rsidR="00356050" w:rsidRPr="0086110F" w:rsidRDefault="00356050" w:rsidP="00F154FE">
            <w:pPr>
              <w:rPr>
                <w:rFonts w:ascii="Arial" w:hAnsi="Arial" w:cs="Arial"/>
                <w:sz w:val="20"/>
                <w:szCs w:val="20"/>
                <w:lang w:val="ro-RO"/>
              </w:rPr>
            </w:pPr>
          </w:p>
        </w:tc>
        <w:tc>
          <w:tcPr>
            <w:tcW w:w="0" w:type="auto"/>
          </w:tcPr>
          <w:p w14:paraId="27A5F1F1" w14:textId="77777777" w:rsidR="00356050" w:rsidRPr="0086110F" w:rsidRDefault="00356050" w:rsidP="00F154FE">
            <w:pPr>
              <w:rPr>
                <w:rFonts w:ascii="Arial" w:hAnsi="Arial" w:cs="Arial"/>
                <w:sz w:val="20"/>
                <w:szCs w:val="20"/>
                <w:lang w:val="ro-RO"/>
              </w:rPr>
            </w:pPr>
          </w:p>
        </w:tc>
        <w:tc>
          <w:tcPr>
            <w:tcW w:w="0" w:type="auto"/>
          </w:tcPr>
          <w:p w14:paraId="3D19E23F" w14:textId="77777777" w:rsidR="00356050" w:rsidRPr="0086110F" w:rsidRDefault="00356050" w:rsidP="00F154FE">
            <w:pPr>
              <w:rPr>
                <w:rFonts w:ascii="Arial" w:hAnsi="Arial" w:cs="Arial"/>
                <w:sz w:val="20"/>
                <w:szCs w:val="20"/>
                <w:lang w:val="ro-RO"/>
              </w:rPr>
            </w:pPr>
          </w:p>
        </w:tc>
        <w:tc>
          <w:tcPr>
            <w:tcW w:w="0" w:type="auto"/>
            <w:hideMark/>
          </w:tcPr>
          <w:p w14:paraId="36760636" w14:textId="44F49CD3" w:rsidR="00356050" w:rsidRPr="0086110F" w:rsidRDefault="00356050" w:rsidP="00F154FE">
            <w:pPr>
              <w:rPr>
                <w:rFonts w:ascii="Arial" w:hAnsi="Arial" w:cs="Arial"/>
                <w:sz w:val="20"/>
                <w:szCs w:val="20"/>
                <w:lang w:val="ro-RO"/>
              </w:rPr>
            </w:pPr>
          </w:p>
        </w:tc>
        <w:tc>
          <w:tcPr>
            <w:tcW w:w="0" w:type="auto"/>
            <w:hideMark/>
          </w:tcPr>
          <w:p w14:paraId="68D9169D" w14:textId="77777777" w:rsidR="00356050" w:rsidRPr="0086110F" w:rsidRDefault="00356050" w:rsidP="00F154FE">
            <w:pPr>
              <w:rPr>
                <w:rFonts w:ascii="Arial" w:hAnsi="Arial" w:cs="Arial"/>
                <w:sz w:val="20"/>
                <w:szCs w:val="20"/>
                <w:lang w:val="ro-RO"/>
              </w:rPr>
            </w:pPr>
          </w:p>
        </w:tc>
      </w:tr>
      <w:tr w:rsidR="00356050" w:rsidRPr="003C1E99" w14:paraId="3D5BA8DC" w14:textId="77777777" w:rsidTr="009D4AA5">
        <w:trPr>
          <w:trHeight w:val="20"/>
        </w:trPr>
        <w:tc>
          <w:tcPr>
            <w:tcW w:w="0" w:type="auto"/>
            <w:hideMark/>
          </w:tcPr>
          <w:p w14:paraId="615DD1A3" w14:textId="0740F8F8" w:rsidR="00356050" w:rsidRPr="0086110F" w:rsidRDefault="00356050" w:rsidP="00F154FE">
            <w:pPr>
              <w:rPr>
                <w:rFonts w:ascii="Arial" w:hAnsi="Arial" w:cs="Arial"/>
                <w:sz w:val="20"/>
                <w:szCs w:val="20"/>
                <w:lang w:val="ro-RO"/>
              </w:rPr>
            </w:pPr>
            <w:r w:rsidRPr="0086110F">
              <w:rPr>
                <w:rFonts w:ascii="Arial" w:hAnsi="Arial" w:cs="Arial"/>
                <w:sz w:val="20"/>
                <w:szCs w:val="20"/>
                <w:lang w:val="ro-RO"/>
              </w:rPr>
              <w:t xml:space="preserve">Gestionarea șeptelului și a terenurilor pentru pășunat în </w:t>
            </w:r>
            <w:r w:rsidRPr="0086110F">
              <w:rPr>
                <w:rFonts w:ascii="Arial" w:hAnsi="Arial" w:cs="Arial"/>
                <w:sz w:val="20"/>
                <w:szCs w:val="20"/>
                <w:lang w:val="ro-RO"/>
              </w:rPr>
              <w:lastRenderedPageBreak/>
              <w:t xml:space="preserve">aspectul schimbării condițiilor climatice </w:t>
            </w:r>
            <w:r w:rsidRPr="00E1558A">
              <w:rPr>
                <w:rFonts w:ascii="Arial" w:hAnsi="Arial" w:cs="Arial"/>
                <w:sz w:val="16"/>
                <w:szCs w:val="16"/>
                <w:lang w:val="ro-RO"/>
              </w:rPr>
              <w:t>(inclusiv: rase noi, regim alimentar, îmbunătățirea condițiilor de existență, pășunat, managementul peisajului prin păstrarea de peisaj ce oferă adăpost animalelor etc.)</w:t>
            </w:r>
          </w:p>
        </w:tc>
        <w:tc>
          <w:tcPr>
            <w:tcW w:w="0" w:type="auto"/>
          </w:tcPr>
          <w:p w14:paraId="5F1EF4DD" w14:textId="77777777" w:rsidR="00356050" w:rsidRPr="0086110F" w:rsidRDefault="00356050" w:rsidP="00F154FE">
            <w:pPr>
              <w:rPr>
                <w:rFonts w:ascii="Arial" w:hAnsi="Arial" w:cs="Arial"/>
                <w:sz w:val="20"/>
                <w:szCs w:val="20"/>
                <w:lang w:val="ro-RO"/>
              </w:rPr>
            </w:pPr>
          </w:p>
        </w:tc>
        <w:tc>
          <w:tcPr>
            <w:tcW w:w="0" w:type="auto"/>
            <w:hideMark/>
          </w:tcPr>
          <w:p w14:paraId="67404908" w14:textId="67EF3707" w:rsidR="00356050" w:rsidRPr="0086110F" w:rsidRDefault="00356050" w:rsidP="00F154FE">
            <w:pPr>
              <w:rPr>
                <w:rFonts w:ascii="Arial" w:hAnsi="Arial" w:cs="Arial"/>
                <w:sz w:val="20"/>
                <w:szCs w:val="20"/>
                <w:lang w:val="ro-RO"/>
              </w:rPr>
            </w:pPr>
          </w:p>
        </w:tc>
        <w:tc>
          <w:tcPr>
            <w:tcW w:w="0" w:type="auto"/>
            <w:hideMark/>
          </w:tcPr>
          <w:p w14:paraId="283EAA8C" w14:textId="77777777" w:rsidR="00356050" w:rsidRPr="0086110F" w:rsidRDefault="00356050" w:rsidP="00F154FE">
            <w:pPr>
              <w:rPr>
                <w:rFonts w:ascii="Arial" w:hAnsi="Arial" w:cs="Arial"/>
                <w:sz w:val="20"/>
                <w:szCs w:val="20"/>
                <w:lang w:val="ro-RO"/>
              </w:rPr>
            </w:pPr>
          </w:p>
        </w:tc>
        <w:tc>
          <w:tcPr>
            <w:tcW w:w="0" w:type="auto"/>
            <w:hideMark/>
          </w:tcPr>
          <w:p w14:paraId="07219341" w14:textId="77777777" w:rsidR="00356050" w:rsidRPr="0086110F" w:rsidRDefault="00356050" w:rsidP="00F154FE">
            <w:pPr>
              <w:rPr>
                <w:rFonts w:ascii="Arial" w:hAnsi="Arial" w:cs="Arial"/>
                <w:sz w:val="20"/>
                <w:szCs w:val="20"/>
                <w:lang w:val="ro-RO"/>
              </w:rPr>
            </w:pPr>
          </w:p>
        </w:tc>
        <w:tc>
          <w:tcPr>
            <w:tcW w:w="0" w:type="auto"/>
          </w:tcPr>
          <w:p w14:paraId="30C74488" w14:textId="77777777" w:rsidR="00356050" w:rsidRPr="0086110F" w:rsidRDefault="00356050" w:rsidP="00F154FE">
            <w:pPr>
              <w:rPr>
                <w:rFonts w:ascii="Arial" w:hAnsi="Arial" w:cs="Arial"/>
                <w:sz w:val="20"/>
                <w:szCs w:val="20"/>
                <w:lang w:val="ro-RO"/>
              </w:rPr>
            </w:pPr>
          </w:p>
        </w:tc>
        <w:tc>
          <w:tcPr>
            <w:tcW w:w="0" w:type="auto"/>
          </w:tcPr>
          <w:p w14:paraId="7122AB01" w14:textId="77777777" w:rsidR="00356050" w:rsidRPr="0086110F" w:rsidRDefault="00356050" w:rsidP="00F154FE">
            <w:pPr>
              <w:rPr>
                <w:rFonts w:ascii="Arial" w:hAnsi="Arial" w:cs="Arial"/>
                <w:sz w:val="20"/>
                <w:szCs w:val="20"/>
                <w:lang w:val="ro-RO"/>
              </w:rPr>
            </w:pPr>
          </w:p>
        </w:tc>
        <w:tc>
          <w:tcPr>
            <w:tcW w:w="0" w:type="auto"/>
            <w:hideMark/>
          </w:tcPr>
          <w:p w14:paraId="595BFF72" w14:textId="33A243D3" w:rsidR="00356050" w:rsidRPr="0086110F" w:rsidRDefault="00356050" w:rsidP="00F154FE">
            <w:pPr>
              <w:rPr>
                <w:rFonts w:ascii="Arial" w:hAnsi="Arial" w:cs="Arial"/>
                <w:sz w:val="20"/>
                <w:szCs w:val="20"/>
                <w:lang w:val="ro-RO"/>
              </w:rPr>
            </w:pPr>
          </w:p>
        </w:tc>
        <w:tc>
          <w:tcPr>
            <w:tcW w:w="0" w:type="auto"/>
            <w:hideMark/>
          </w:tcPr>
          <w:p w14:paraId="39639BC5" w14:textId="77777777" w:rsidR="00356050" w:rsidRPr="0086110F" w:rsidRDefault="00356050" w:rsidP="00F154FE">
            <w:pPr>
              <w:rPr>
                <w:rFonts w:ascii="Arial" w:hAnsi="Arial" w:cs="Arial"/>
                <w:sz w:val="20"/>
                <w:szCs w:val="20"/>
                <w:lang w:val="ro-RO"/>
              </w:rPr>
            </w:pPr>
          </w:p>
        </w:tc>
      </w:tr>
      <w:tr w:rsidR="00356050" w:rsidRPr="003C1E99" w14:paraId="07CA4DA4" w14:textId="77777777" w:rsidTr="009D4AA5">
        <w:trPr>
          <w:trHeight w:val="20"/>
        </w:trPr>
        <w:tc>
          <w:tcPr>
            <w:tcW w:w="0" w:type="auto"/>
            <w:hideMark/>
          </w:tcPr>
          <w:p w14:paraId="0069E707" w14:textId="5A021450" w:rsidR="00356050" w:rsidRPr="0086110F" w:rsidRDefault="00356050" w:rsidP="00F154FE">
            <w:pPr>
              <w:rPr>
                <w:rFonts w:ascii="Arial" w:hAnsi="Arial" w:cs="Arial"/>
                <w:sz w:val="20"/>
                <w:szCs w:val="20"/>
                <w:lang w:val="ro-RO"/>
              </w:rPr>
            </w:pPr>
            <w:r w:rsidRPr="0086110F">
              <w:rPr>
                <w:rFonts w:ascii="Arial" w:hAnsi="Arial" w:cs="Arial"/>
                <w:sz w:val="20"/>
                <w:szCs w:val="20"/>
                <w:lang w:val="ro-RO"/>
              </w:rPr>
              <w:lastRenderedPageBreak/>
              <w:t>Securitatea alimentară în aspectul schimbării condițiilor climatice</w:t>
            </w:r>
          </w:p>
        </w:tc>
        <w:tc>
          <w:tcPr>
            <w:tcW w:w="0" w:type="auto"/>
          </w:tcPr>
          <w:p w14:paraId="631A6864" w14:textId="77777777" w:rsidR="00356050" w:rsidRPr="0086110F" w:rsidRDefault="00356050" w:rsidP="00F154FE">
            <w:pPr>
              <w:rPr>
                <w:rFonts w:ascii="Arial" w:hAnsi="Arial" w:cs="Arial"/>
                <w:sz w:val="20"/>
                <w:szCs w:val="20"/>
                <w:lang w:val="ro-RO"/>
              </w:rPr>
            </w:pPr>
          </w:p>
        </w:tc>
        <w:tc>
          <w:tcPr>
            <w:tcW w:w="0" w:type="auto"/>
            <w:hideMark/>
          </w:tcPr>
          <w:p w14:paraId="79D0A89E" w14:textId="41A49CA6" w:rsidR="00356050" w:rsidRPr="0086110F" w:rsidRDefault="00356050" w:rsidP="00F154FE">
            <w:pPr>
              <w:rPr>
                <w:rFonts w:ascii="Arial" w:hAnsi="Arial" w:cs="Arial"/>
                <w:sz w:val="20"/>
                <w:szCs w:val="20"/>
                <w:lang w:val="ro-RO"/>
              </w:rPr>
            </w:pPr>
          </w:p>
        </w:tc>
        <w:tc>
          <w:tcPr>
            <w:tcW w:w="0" w:type="auto"/>
            <w:hideMark/>
          </w:tcPr>
          <w:p w14:paraId="54E1B4A1" w14:textId="77777777" w:rsidR="00356050" w:rsidRPr="0086110F" w:rsidRDefault="00356050" w:rsidP="00F154FE">
            <w:pPr>
              <w:rPr>
                <w:rFonts w:ascii="Arial" w:hAnsi="Arial" w:cs="Arial"/>
                <w:sz w:val="20"/>
                <w:szCs w:val="20"/>
                <w:lang w:val="ro-RO"/>
              </w:rPr>
            </w:pPr>
          </w:p>
        </w:tc>
        <w:tc>
          <w:tcPr>
            <w:tcW w:w="0" w:type="auto"/>
            <w:hideMark/>
          </w:tcPr>
          <w:p w14:paraId="71DB56AF" w14:textId="77777777" w:rsidR="00356050" w:rsidRPr="0086110F" w:rsidRDefault="00356050" w:rsidP="00F154FE">
            <w:pPr>
              <w:rPr>
                <w:rFonts w:ascii="Arial" w:hAnsi="Arial" w:cs="Arial"/>
                <w:sz w:val="20"/>
                <w:szCs w:val="20"/>
                <w:lang w:val="ro-RO"/>
              </w:rPr>
            </w:pPr>
          </w:p>
        </w:tc>
        <w:tc>
          <w:tcPr>
            <w:tcW w:w="0" w:type="auto"/>
          </w:tcPr>
          <w:p w14:paraId="08AD4B6B" w14:textId="77777777" w:rsidR="00356050" w:rsidRPr="0086110F" w:rsidRDefault="00356050" w:rsidP="00F154FE">
            <w:pPr>
              <w:rPr>
                <w:rFonts w:ascii="Arial" w:hAnsi="Arial" w:cs="Arial"/>
                <w:sz w:val="20"/>
                <w:szCs w:val="20"/>
                <w:lang w:val="ro-RO"/>
              </w:rPr>
            </w:pPr>
          </w:p>
        </w:tc>
        <w:tc>
          <w:tcPr>
            <w:tcW w:w="0" w:type="auto"/>
          </w:tcPr>
          <w:p w14:paraId="60500819" w14:textId="77777777" w:rsidR="00356050" w:rsidRPr="0086110F" w:rsidRDefault="00356050" w:rsidP="00F154FE">
            <w:pPr>
              <w:rPr>
                <w:rFonts w:ascii="Arial" w:hAnsi="Arial" w:cs="Arial"/>
                <w:sz w:val="20"/>
                <w:szCs w:val="20"/>
                <w:lang w:val="ro-RO"/>
              </w:rPr>
            </w:pPr>
          </w:p>
        </w:tc>
        <w:tc>
          <w:tcPr>
            <w:tcW w:w="0" w:type="auto"/>
            <w:hideMark/>
          </w:tcPr>
          <w:p w14:paraId="44536FFB" w14:textId="66DDE77A" w:rsidR="00356050" w:rsidRPr="0086110F" w:rsidRDefault="00356050" w:rsidP="00F154FE">
            <w:pPr>
              <w:rPr>
                <w:rFonts w:ascii="Arial" w:hAnsi="Arial" w:cs="Arial"/>
                <w:sz w:val="20"/>
                <w:szCs w:val="20"/>
                <w:lang w:val="ro-RO"/>
              </w:rPr>
            </w:pPr>
          </w:p>
        </w:tc>
        <w:tc>
          <w:tcPr>
            <w:tcW w:w="0" w:type="auto"/>
            <w:hideMark/>
          </w:tcPr>
          <w:p w14:paraId="4FFBBE8F" w14:textId="77777777" w:rsidR="00356050" w:rsidRPr="0086110F" w:rsidRDefault="00356050" w:rsidP="00F154FE">
            <w:pPr>
              <w:rPr>
                <w:rFonts w:ascii="Arial" w:hAnsi="Arial" w:cs="Arial"/>
                <w:sz w:val="20"/>
                <w:szCs w:val="20"/>
                <w:lang w:val="ro-RO"/>
              </w:rPr>
            </w:pPr>
          </w:p>
        </w:tc>
      </w:tr>
      <w:tr w:rsidR="00356050" w:rsidRPr="003C1E99" w14:paraId="55F4EC48" w14:textId="77777777" w:rsidTr="009D4AA5">
        <w:trPr>
          <w:trHeight w:val="20"/>
        </w:trPr>
        <w:tc>
          <w:tcPr>
            <w:tcW w:w="0" w:type="auto"/>
          </w:tcPr>
          <w:p w14:paraId="13C81F35" w14:textId="50477B80" w:rsidR="00356050" w:rsidRPr="0086110F" w:rsidRDefault="00356050" w:rsidP="0078487F">
            <w:pPr>
              <w:rPr>
                <w:rFonts w:ascii="Arial" w:hAnsi="Arial" w:cs="Arial"/>
                <w:sz w:val="20"/>
                <w:szCs w:val="20"/>
                <w:lang w:val="ro-RO"/>
              </w:rPr>
            </w:pPr>
            <w:r w:rsidRPr="0086110F">
              <w:rPr>
                <w:rFonts w:ascii="Arial" w:hAnsi="Arial" w:cs="Arial"/>
                <w:sz w:val="20"/>
                <w:szCs w:val="20"/>
                <w:lang w:val="ro-RO"/>
              </w:rPr>
              <w:t>Managementul integrat de combatere a bolilor și a dăunătorilor</w:t>
            </w:r>
          </w:p>
        </w:tc>
        <w:tc>
          <w:tcPr>
            <w:tcW w:w="0" w:type="auto"/>
          </w:tcPr>
          <w:p w14:paraId="7F61EF4B" w14:textId="77777777" w:rsidR="00356050" w:rsidRPr="0086110F" w:rsidRDefault="00356050" w:rsidP="00F154FE">
            <w:pPr>
              <w:rPr>
                <w:rFonts w:ascii="Arial" w:hAnsi="Arial" w:cs="Arial"/>
                <w:sz w:val="20"/>
                <w:szCs w:val="20"/>
                <w:lang w:val="ro-RO"/>
              </w:rPr>
            </w:pPr>
          </w:p>
        </w:tc>
        <w:tc>
          <w:tcPr>
            <w:tcW w:w="0" w:type="auto"/>
          </w:tcPr>
          <w:p w14:paraId="6B26158B" w14:textId="77777777" w:rsidR="00356050" w:rsidRPr="0086110F" w:rsidRDefault="00356050" w:rsidP="00F154FE">
            <w:pPr>
              <w:rPr>
                <w:rFonts w:ascii="Arial" w:hAnsi="Arial" w:cs="Arial"/>
                <w:sz w:val="20"/>
                <w:szCs w:val="20"/>
                <w:lang w:val="ro-RO"/>
              </w:rPr>
            </w:pPr>
          </w:p>
        </w:tc>
        <w:tc>
          <w:tcPr>
            <w:tcW w:w="0" w:type="auto"/>
          </w:tcPr>
          <w:p w14:paraId="2F1554BB" w14:textId="77777777" w:rsidR="00356050" w:rsidRPr="0086110F" w:rsidRDefault="00356050" w:rsidP="00F154FE">
            <w:pPr>
              <w:rPr>
                <w:rFonts w:ascii="Arial" w:hAnsi="Arial" w:cs="Arial"/>
                <w:sz w:val="20"/>
                <w:szCs w:val="20"/>
                <w:lang w:val="ro-RO"/>
              </w:rPr>
            </w:pPr>
          </w:p>
        </w:tc>
        <w:tc>
          <w:tcPr>
            <w:tcW w:w="0" w:type="auto"/>
          </w:tcPr>
          <w:p w14:paraId="60605EAD" w14:textId="77777777" w:rsidR="00356050" w:rsidRPr="0086110F" w:rsidRDefault="00356050" w:rsidP="00F154FE">
            <w:pPr>
              <w:rPr>
                <w:rFonts w:ascii="Arial" w:hAnsi="Arial" w:cs="Arial"/>
                <w:sz w:val="20"/>
                <w:szCs w:val="20"/>
                <w:lang w:val="ro-RO"/>
              </w:rPr>
            </w:pPr>
          </w:p>
        </w:tc>
        <w:tc>
          <w:tcPr>
            <w:tcW w:w="0" w:type="auto"/>
          </w:tcPr>
          <w:p w14:paraId="6C1CFD65" w14:textId="77777777" w:rsidR="00356050" w:rsidRPr="0086110F" w:rsidRDefault="00356050" w:rsidP="00F154FE">
            <w:pPr>
              <w:rPr>
                <w:rFonts w:ascii="Arial" w:hAnsi="Arial" w:cs="Arial"/>
                <w:sz w:val="20"/>
                <w:szCs w:val="20"/>
                <w:lang w:val="ro-RO"/>
              </w:rPr>
            </w:pPr>
          </w:p>
        </w:tc>
        <w:tc>
          <w:tcPr>
            <w:tcW w:w="0" w:type="auto"/>
          </w:tcPr>
          <w:p w14:paraId="2F31F0C5" w14:textId="77777777" w:rsidR="00356050" w:rsidRPr="0086110F" w:rsidRDefault="00356050" w:rsidP="00F154FE">
            <w:pPr>
              <w:rPr>
                <w:rFonts w:ascii="Arial" w:hAnsi="Arial" w:cs="Arial"/>
                <w:sz w:val="20"/>
                <w:szCs w:val="20"/>
                <w:lang w:val="ro-RO"/>
              </w:rPr>
            </w:pPr>
          </w:p>
        </w:tc>
        <w:tc>
          <w:tcPr>
            <w:tcW w:w="0" w:type="auto"/>
          </w:tcPr>
          <w:p w14:paraId="40341820" w14:textId="77777777" w:rsidR="00356050" w:rsidRPr="0086110F" w:rsidRDefault="00356050" w:rsidP="00F154FE">
            <w:pPr>
              <w:rPr>
                <w:rFonts w:ascii="Arial" w:hAnsi="Arial" w:cs="Arial"/>
                <w:sz w:val="20"/>
                <w:szCs w:val="20"/>
                <w:lang w:val="ro-RO"/>
              </w:rPr>
            </w:pPr>
          </w:p>
        </w:tc>
        <w:tc>
          <w:tcPr>
            <w:tcW w:w="0" w:type="auto"/>
          </w:tcPr>
          <w:p w14:paraId="298E5F90" w14:textId="77777777" w:rsidR="00356050" w:rsidRPr="0086110F" w:rsidRDefault="00356050" w:rsidP="00F154FE">
            <w:pPr>
              <w:rPr>
                <w:rFonts w:ascii="Arial" w:hAnsi="Arial" w:cs="Arial"/>
                <w:sz w:val="20"/>
                <w:szCs w:val="20"/>
                <w:lang w:val="ro-RO"/>
              </w:rPr>
            </w:pPr>
          </w:p>
        </w:tc>
      </w:tr>
      <w:tr w:rsidR="00356050" w:rsidRPr="003C1E99" w14:paraId="0647A806" w14:textId="77777777" w:rsidTr="009D4AA5">
        <w:trPr>
          <w:trHeight w:val="20"/>
        </w:trPr>
        <w:tc>
          <w:tcPr>
            <w:tcW w:w="0" w:type="auto"/>
          </w:tcPr>
          <w:p w14:paraId="6C163919" w14:textId="0256CA4F" w:rsidR="00356050" w:rsidRPr="0086110F" w:rsidRDefault="00356050" w:rsidP="00574081">
            <w:pPr>
              <w:rPr>
                <w:rFonts w:ascii="Arial" w:hAnsi="Arial" w:cs="Arial"/>
                <w:b/>
                <w:sz w:val="20"/>
                <w:szCs w:val="20"/>
                <w:lang w:val="ro-RO"/>
              </w:rPr>
            </w:pPr>
            <w:r w:rsidRPr="0086110F">
              <w:rPr>
                <w:rFonts w:ascii="Arial" w:hAnsi="Arial" w:cs="Arial"/>
                <w:sz w:val="20"/>
                <w:szCs w:val="20"/>
                <w:lang w:val="ro-RO"/>
              </w:rPr>
              <w:t>Asigurarea riscurilor legate de schimbările climatice cu impact asupra producției agricole și asupra competitivității agriculturii</w:t>
            </w:r>
          </w:p>
        </w:tc>
        <w:tc>
          <w:tcPr>
            <w:tcW w:w="0" w:type="auto"/>
          </w:tcPr>
          <w:p w14:paraId="2B99624E" w14:textId="77777777" w:rsidR="00356050" w:rsidRPr="0086110F" w:rsidRDefault="00356050" w:rsidP="00F154FE">
            <w:pPr>
              <w:rPr>
                <w:rFonts w:ascii="Arial" w:hAnsi="Arial" w:cs="Arial"/>
                <w:sz w:val="20"/>
                <w:szCs w:val="20"/>
                <w:lang w:val="ro-RO"/>
              </w:rPr>
            </w:pPr>
          </w:p>
        </w:tc>
        <w:tc>
          <w:tcPr>
            <w:tcW w:w="0" w:type="auto"/>
          </w:tcPr>
          <w:p w14:paraId="365D054E" w14:textId="77777777" w:rsidR="00356050" w:rsidRPr="0086110F" w:rsidRDefault="00356050" w:rsidP="00F154FE">
            <w:pPr>
              <w:rPr>
                <w:rFonts w:ascii="Arial" w:hAnsi="Arial" w:cs="Arial"/>
                <w:sz w:val="20"/>
                <w:szCs w:val="20"/>
                <w:lang w:val="ro-RO"/>
              </w:rPr>
            </w:pPr>
          </w:p>
        </w:tc>
        <w:tc>
          <w:tcPr>
            <w:tcW w:w="0" w:type="auto"/>
          </w:tcPr>
          <w:p w14:paraId="29A1594E" w14:textId="77777777" w:rsidR="00356050" w:rsidRPr="0086110F" w:rsidRDefault="00356050" w:rsidP="00F154FE">
            <w:pPr>
              <w:rPr>
                <w:rFonts w:ascii="Arial" w:hAnsi="Arial" w:cs="Arial"/>
                <w:sz w:val="20"/>
                <w:szCs w:val="20"/>
                <w:lang w:val="ro-RO"/>
              </w:rPr>
            </w:pPr>
          </w:p>
        </w:tc>
        <w:tc>
          <w:tcPr>
            <w:tcW w:w="0" w:type="auto"/>
          </w:tcPr>
          <w:p w14:paraId="2DEBC241" w14:textId="77777777" w:rsidR="00356050" w:rsidRPr="0086110F" w:rsidRDefault="00356050" w:rsidP="00F154FE">
            <w:pPr>
              <w:rPr>
                <w:rFonts w:ascii="Arial" w:hAnsi="Arial" w:cs="Arial"/>
                <w:sz w:val="20"/>
                <w:szCs w:val="20"/>
                <w:lang w:val="ro-RO"/>
              </w:rPr>
            </w:pPr>
          </w:p>
        </w:tc>
        <w:tc>
          <w:tcPr>
            <w:tcW w:w="0" w:type="auto"/>
          </w:tcPr>
          <w:p w14:paraId="488804F0" w14:textId="77777777" w:rsidR="00356050" w:rsidRPr="0086110F" w:rsidRDefault="00356050" w:rsidP="00F154FE">
            <w:pPr>
              <w:rPr>
                <w:rFonts w:ascii="Arial" w:hAnsi="Arial" w:cs="Arial"/>
                <w:sz w:val="20"/>
                <w:szCs w:val="20"/>
                <w:lang w:val="ro-RO"/>
              </w:rPr>
            </w:pPr>
          </w:p>
        </w:tc>
        <w:tc>
          <w:tcPr>
            <w:tcW w:w="0" w:type="auto"/>
          </w:tcPr>
          <w:p w14:paraId="25325669" w14:textId="77777777" w:rsidR="00356050" w:rsidRPr="0086110F" w:rsidRDefault="00356050" w:rsidP="00F154FE">
            <w:pPr>
              <w:rPr>
                <w:rFonts w:ascii="Arial" w:hAnsi="Arial" w:cs="Arial"/>
                <w:sz w:val="20"/>
                <w:szCs w:val="20"/>
                <w:lang w:val="ro-RO"/>
              </w:rPr>
            </w:pPr>
          </w:p>
        </w:tc>
        <w:tc>
          <w:tcPr>
            <w:tcW w:w="0" w:type="auto"/>
          </w:tcPr>
          <w:p w14:paraId="3A4BE101" w14:textId="77777777" w:rsidR="00356050" w:rsidRPr="0086110F" w:rsidRDefault="00356050" w:rsidP="00F154FE">
            <w:pPr>
              <w:rPr>
                <w:rFonts w:ascii="Arial" w:hAnsi="Arial" w:cs="Arial"/>
                <w:sz w:val="20"/>
                <w:szCs w:val="20"/>
                <w:lang w:val="ro-RO"/>
              </w:rPr>
            </w:pPr>
          </w:p>
        </w:tc>
        <w:tc>
          <w:tcPr>
            <w:tcW w:w="0" w:type="auto"/>
          </w:tcPr>
          <w:p w14:paraId="0C03BBC8" w14:textId="77777777" w:rsidR="00356050" w:rsidRPr="0086110F" w:rsidRDefault="00356050" w:rsidP="00F154FE">
            <w:pPr>
              <w:rPr>
                <w:rFonts w:ascii="Arial" w:hAnsi="Arial" w:cs="Arial"/>
                <w:sz w:val="20"/>
                <w:szCs w:val="20"/>
                <w:lang w:val="ro-RO"/>
              </w:rPr>
            </w:pPr>
          </w:p>
        </w:tc>
      </w:tr>
      <w:tr w:rsidR="000B694B" w:rsidRPr="000B694B" w14:paraId="79953297" w14:textId="77777777" w:rsidTr="009D4AA5">
        <w:trPr>
          <w:trHeight w:val="20"/>
        </w:trPr>
        <w:tc>
          <w:tcPr>
            <w:tcW w:w="0" w:type="auto"/>
          </w:tcPr>
          <w:p w14:paraId="38B41E91" w14:textId="6453874F" w:rsidR="00356050" w:rsidRPr="000B694B" w:rsidRDefault="009D4AA5" w:rsidP="00574081">
            <w:pPr>
              <w:rPr>
                <w:rFonts w:ascii="Arial" w:hAnsi="Arial" w:cs="Arial"/>
                <w:color w:val="24634F"/>
                <w:sz w:val="20"/>
                <w:szCs w:val="20"/>
                <w:lang w:val="ro-RO"/>
              </w:rPr>
            </w:pPr>
            <w:r w:rsidRPr="000B694B">
              <w:rPr>
                <w:rFonts w:ascii="Arial" w:hAnsi="Arial" w:cs="Arial"/>
                <w:color w:val="24634F"/>
                <w:sz w:val="20"/>
                <w:szCs w:val="20"/>
                <w:lang w:val="ro-RO"/>
              </w:rPr>
              <w:t>…</w:t>
            </w:r>
          </w:p>
        </w:tc>
        <w:tc>
          <w:tcPr>
            <w:tcW w:w="0" w:type="auto"/>
          </w:tcPr>
          <w:p w14:paraId="71057378" w14:textId="77777777" w:rsidR="00356050" w:rsidRPr="000B694B" w:rsidRDefault="00356050" w:rsidP="00F154FE">
            <w:pPr>
              <w:rPr>
                <w:rFonts w:ascii="Arial" w:hAnsi="Arial" w:cs="Arial"/>
                <w:color w:val="24634F"/>
                <w:sz w:val="20"/>
                <w:szCs w:val="20"/>
                <w:lang w:val="ro-RO"/>
              </w:rPr>
            </w:pPr>
          </w:p>
        </w:tc>
        <w:tc>
          <w:tcPr>
            <w:tcW w:w="0" w:type="auto"/>
          </w:tcPr>
          <w:p w14:paraId="792BB7C7" w14:textId="77777777" w:rsidR="00356050" w:rsidRPr="000B694B" w:rsidRDefault="00356050" w:rsidP="00F154FE">
            <w:pPr>
              <w:rPr>
                <w:rFonts w:ascii="Arial" w:hAnsi="Arial" w:cs="Arial"/>
                <w:color w:val="24634F"/>
                <w:sz w:val="20"/>
                <w:szCs w:val="20"/>
                <w:lang w:val="ro-RO"/>
              </w:rPr>
            </w:pPr>
          </w:p>
        </w:tc>
        <w:tc>
          <w:tcPr>
            <w:tcW w:w="0" w:type="auto"/>
          </w:tcPr>
          <w:p w14:paraId="1D3650CB" w14:textId="77777777" w:rsidR="00356050" w:rsidRPr="000B694B" w:rsidRDefault="00356050" w:rsidP="00F154FE">
            <w:pPr>
              <w:rPr>
                <w:rFonts w:ascii="Arial" w:hAnsi="Arial" w:cs="Arial"/>
                <w:color w:val="24634F"/>
                <w:sz w:val="20"/>
                <w:szCs w:val="20"/>
                <w:lang w:val="ro-RO"/>
              </w:rPr>
            </w:pPr>
          </w:p>
        </w:tc>
        <w:tc>
          <w:tcPr>
            <w:tcW w:w="0" w:type="auto"/>
          </w:tcPr>
          <w:p w14:paraId="47C64D31" w14:textId="77777777" w:rsidR="00356050" w:rsidRPr="000B694B" w:rsidRDefault="00356050" w:rsidP="00F154FE">
            <w:pPr>
              <w:rPr>
                <w:rFonts w:ascii="Arial" w:hAnsi="Arial" w:cs="Arial"/>
                <w:color w:val="24634F"/>
                <w:sz w:val="20"/>
                <w:szCs w:val="20"/>
                <w:lang w:val="ro-RO"/>
              </w:rPr>
            </w:pPr>
          </w:p>
        </w:tc>
        <w:tc>
          <w:tcPr>
            <w:tcW w:w="0" w:type="auto"/>
          </w:tcPr>
          <w:p w14:paraId="1D8C3BA7" w14:textId="77777777" w:rsidR="00356050" w:rsidRPr="000B694B" w:rsidRDefault="00356050" w:rsidP="00F154FE">
            <w:pPr>
              <w:rPr>
                <w:rFonts w:ascii="Arial" w:hAnsi="Arial" w:cs="Arial"/>
                <w:color w:val="24634F"/>
                <w:sz w:val="20"/>
                <w:szCs w:val="20"/>
                <w:lang w:val="ro-RO"/>
              </w:rPr>
            </w:pPr>
          </w:p>
        </w:tc>
        <w:tc>
          <w:tcPr>
            <w:tcW w:w="0" w:type="auto"/>
          </w:tcPr>
          <w:p w14:paraId="27D929E5" w14:textId="77777777" w:rsidR="00356050" w:rsidRPr="000B694B" w:rsidRDefault="00356050" w:rsidP="00F154FE">
            <w:pPr>
              <w:rPr>
                <w:rFonts w:ascii="Arial" w:hAnsi="Arial" w:cs="Arial"/>
                <w:color w:val="24634F"/>
                <w:sz w:val="20"/>
                <w:szCs w:val="20"/>
                <w:lang w:val="ro-RO"/>
              </w:rPr>
            </w:pPr>
          </w:p>
        </w:tc>
        <w:tc>
          <w:tcPr>
            <w:tcW w:w="0" w:type="auto"/>
          </w:tcPr>
          <w:p w14:paraId="2D114ED5" w14:textId="77777777" w:rsidR="00356050" w:rsidRPr="000B694B" w:rsidRDefault="00356050" w:rsidP="00F154FE">
            <w:pPr>
              <w:rPr>
                <w:rFonts w:ascii="Arial" w:hAnsi="Arial" w:cs="Arial"/>
                <w:color w:val="24634F"/>
                <w:sz w:val="20"/>
                <w:szCs w:val="20"/>
                <w:lang w:val="ro-RO"/>
              </w:rPr>
            </w:pPr>
          </w:p>
        </w:tc>
        <w:tc>
          <w:tcPr>
            <w:tcW w:w="0" w:type="auto"/>
          </w:tcPr>
          <w:p w14:paraId="0C0A135B" w14:textId="77777777" w:rsidR="00356050" w:rsidRPr="000B694B" w:rsidRDefault="00356050" w:rsidP="00F154FE">
            <w:pPr>
              <w:rPr>
                <w:rFonts w:ascii="Arial" w:hAnsi="Arial" w:cs="Arial"/>
                <w:color w:val="24634F"/>
                <w:sz w:val="20"/>
                <w:szCs w:val="20"/>
                <w:lang w:val="ro-RO"/>
              </w:rPr>
            </w:pPr>
          </w:p>
        </w:tc>
      </w:tr>
      <w:tr w:rsidR="000B694B" w:rsidRPr="000B694B" w14:paraId="0C3A6066" w14:textId="77777777" w:rsidTr="009D4AA5">
        <w:trPr>
          <w:trHeight w:val="20"/>
        </w:trPr>
        <w:tc>
          <w:tcPr>
            <w:tcW w:w="0" w:type="auto"/>
          </w:tcPr>
          <w:p w14:paraId="2DBF786E" w14:textId="77777777" w:rsidR="002F4487" w:rsidRPr="000B694B" w:rsidRDefault="002F4487" w:rsidP="00574081">
            <w:pPr>
              <w:rPr>
                <w:rFonts w:ascii="Arial" w:hAnsi="Arial" w:cs="Arial"/>
                <w:color w:val="24634F"/>
                <w:sz w:val="20"/>
                <w:szCs w:val="20"/>
                <w:lang w:val="ro-RO"/>
              </w:rPr>
            </w:pPr>
          </w:p>
        </w:tc>
        <w:tc>
          <w:tcPr>
            <w:tcW w:w="0" w:type="auto"/>
          </w:tcPr>
          <w:p w14:paraId="257BE7E2" w14:textId="77777777" w:rsidR="002F4487" w:rsidRPr="000B694B" w:rsidRDefault="002F4487" w:rsidP="00F154FE">
            <w:pPr>
              <w:rPr>
                <w:rFonts w:ascii="Arial" w:hAnsi="Arial" w:cs="Arial"/>
                <w:color w:val="24634F"/>
                <w:sz w:val="20"/>
                <w:szCs w:val="20"/>
                <w:lang w:val="ro-RO"/>
              </w:rPr>
            </w:pPr>
          </w:p>
        </w:tc>
        <w:tc>
          <w:tcPr>
            <w:tcW w:w="0" w:type="auto"/>
          </w:tcPr>
          <w:p w14:paraId="1D7B8D5D" w14:textId="77777777" w:rsidR="002F4487" w:rsidRPr="000B694B" w:rsidRDefault="002F4487" w:rsidP="00F154FE">
            <w:pPr>
              <w:rPr>
                <w:rFonts w:ascii="Arial" w:hAnsi="Arial" w:cs="Arial"/>
                <w:color w:val="24634F"/>
                <w:sz w:val="20"/>
                <w:szCs w:val="20"/>
                <w:lang w:val="ro-RO"/>
              </w:rPr>
            </w:pPr>
          </w:p>
        </w:tc>
        <w:tc>
          <w:tcPr>
            <w:tcW w:w="0" w:type="auto"/>
          </w:tcPr>
          <w:p w14:paraId="27EAEE78" w14:textId="77777777" w:rsidR="002F4487" w:rsidRPr="000B694B" w:rsidRDefault="002F4487" w:rsidP="00F154FE">
            <w:pPr>
              <w:rPr>
                <w:rFonts w:ascii="Arial" w:hAnsi="Arial" w:cs="Arial"/>
                <w:color w:val="24634F"/>
                <w:sz w:val="20"/>
                <w:szCs w:val="20"/>
                <w:lang w:val="ro-RO"/>
              </w:rPr>
            </w:pPr>
          </w:p>
        </w:tc>
        <w:tc>
          <w:tcPr>
            <w:tcW w:w="0" w:type="auto"/>
          </w:tcPr>
          <w:p w14:paraId="7ACB4895" w14:textId="77777777" w:rsidR="002F4487" w:rsidRPr="000B694B" w:rsidRDefault="002F4487" w:rsidP="00F154FE">
            <w:pPr>
              <w:rPr>
                <w:rFonts w:ascii="Arial" w:hAnsi="Arial" w:cs="Arial"/>
                <w:color w:val="24634F"/>
                <w:sz w:val="20"/>
                <w:szCs w:val="20"/>
                <w:lang w:val="ro-RO"/>
              </w:rPr>
            </w:pPr>
          </w:p>
        </w:tc>
        <w:tc>
          <w:tcPr>
            <w:tcW w:w="0" w:type="auto"/>
          </w:tcPr>
          <w:p w14:paraId="63AC77E9" w14:textId="77777777" w:rsidR="002F4487" w:rsidRPr="000B694B" w:rsidRDefault="002F4487" w:rsidP="00F154FE">
            <w:pPr>
              <w:rPr>
                <w:rFonts w:ascii="Arial" w:hAnsi="Arial" w:cs="Arial"/>
                <w:color w:val="24634F"/>
                <w:sz w:val="20"/>
                <w:szCs w:val="20"/>
                <w:lang w:val="ro-RO"/>
              </w:rPr>
            </w:pPr>
          </w:p>
        </w:tc>
        <w:tc>
          <w:tcPr>
            <w:tcW w:w="0" w:type="auto"/>
          </w:tcPr>
          <w:p w14:paraId="6A81022E" w14:textId="77777777" w:rsidR="002F4487" w:rsidRPr="000B694B" w:rsidRDefault="002F4487" w:rsidP="00F154FE">
            <w:pPr>
              <w:rPr>
                <w:rFonts w:ascii="Arial" w:hAnsi="Arial" w:cs="Arial"/>
                <w:color w:val="24634F"/>
                <w:sz w:val="20"/>
                <w:szCs w:val="20"/>
                <w:lang w:val="ro-RO"/>
              </w:rPr>
            </w:pPr>
          </w:p>
        </w:tc>
        <w:tc>
          <w:tcPr>
            <w:tcW w:w="0" w:type="auto"/>
          </w:tcPr>
          <w:p w14:paraId="723D850F" w14:textId="77777777" w:rsidR="002F4487" w:rsidRPr="000B694B" w:rsidRDefault="002F4487" w:rsidP="00F154FE">
            <w:pPr>
              <w:rPr>
                <w:rFonts w:ascii="Arial" w:hAnsi="Arial" w:cs="Arial"/>
                <w:color w:val="24634F"/>
                <w:sz w:val="20"/>
                <w:szCs w:val="20"/>
                <w:lang w:val="ro-RO"/>
              </w:rPr>
            </w:pPr>
          </w:p>
        </w:tc>
        <w:tc>
          <w:tcPr>
            <w:tcW w:w="0" w:type="auto"/>
          </w:tcPr>
          <w:p w14:paraId="3D26954C" w14:textId="77777777" w:rsidR="002F4487" w:rsidRPr="000B694B" w:rsidRDefault="002F4487" w:rsidP="00F154FE">
            <w:pPr>
              <w:rPr>
                <w:rFonts w:ascii="Arial" w:hAnsi="Arial" w:cs="Arial"/>
                <w:color w:val="24634F"/>
                <w:sz w:val="20"/>
                <w:szCs w:val="20"/>
                <w:lang w:val="ro-RO"/>
              </w:rPr>
            </w:pPr>
          </w:p>
        </w:tc>
      </w:tr>
      <w:tr w:rsidR="009D4AA5" w:rsidRPr="00890301" w14:paraId="5DBFF7FE" w14:textId="77777777" w:rsidTr="009D4AA5">
        <w:trPr>
          <w:trHeight w:val="283"/>
        </w:trPr>
        <w:tc>
          <w:tcPr>
            <w:tcW w:w="0" w:type="auto"/>
            <w:shd w:val="clear" w:color="auto" w:fill="F2F2F2" w:themeFill="background1" w:themeFillShade="F2"/>
            <w:vAlign w:val="center"/>
            <w:hideMark/>
          </w:tcPr>
          <w:p w14:paraId="49E0F983" w14:textId="1A545662" w:rsidR="00356050" w:rsidRPr="00890301" w:rsidRDefault="00356050" w:rsidP="00890301">
            <w:pPr>
              <w:rPr>
                <w:rFonts w:ascii="Arial" w:hAnsi="Arial" w:cs="Arial"/>
                <w:b/>
                <w:color w:val="24634F"/>
                <w:sz w:val="18"/>
                <w:szCs w:val="18"/>
                <w:lang w:val="ro-RO"/>
              </w:rPr>
            </w:pPr>
            <w:r w:rsidRPr="00890301">
              <w:rPr>
                <w:rFonts w:ascii="Arial" w:hAnsi="Arial" w:cs="Arial"/>
                <w:b/>
                <w:color w:val="24634F"/>
                <w:sz w:val="18"/>
                <w:szCs w:val="18"/>
                <w:lang w:val="ro-RO"/>
              </w:rPr>
              <w:t>SECTORUL RESURSE DE APĂ</w:t>
            </w:r>
          </w:p>
        </w:tc>
        <w:tc>
          <w:tcPr>
            <w:tcW w:w="0" w:type="auto"/>
            <w:shd w:val="clear" w:color="auto" w:fill="F2F2F2" w:themeFill="background1" w:themeFillShade="F2"/>
            <w:vAlign w:val="center"/>
          </w:tcPr>
          <w:p w14:paraId="3DF3D320" w14:textId="77777777" w:rsidR="00356050" w:rsidRPr="00890301" w:rsidRDefault="00356050" w:rsidP="00890301">
            <w:pPr>
              <w:rPr>
                <w:rFonts w:ascii="Arial" w:hAnsi="Arial" w:cs="Arial"/>
                <w:i/>
                <w:color w:val="24634F"/>
                <w:sz w:val="18"/>
                <w:szCs w:val="18"/>
                <w:lang w:val="ro-RO"/>
              </w:rPr>
            </w:pPr>
          </w:p>
        </w:tc>
        <w:tc>
          <w:tcPr>
            <w:tcW w:w="0" w:type="auto"/>
            <w:shd w:val="clear" w:color="auto" w:fill="F2F2F2" w:themeFill="background1" w:themeFillShade="F2"/>
            <w:vAlign w:val="center"/>
            <w:hideMark/>
          </w:tcPr>
          <w:p w14:paraId="56D0FA9E" w14:textId="34EE8868" w:rsidR="00356050" w:rsidRPr="00890301" w:rsidRDefault="00356050" w:rsidP="00890301">
            <w:pPr>
              <w:rPr>
                <w:rFonts w:ascii="Arial" w:hAnsi="Arial" w:cs="Arial"/>
                <w:i/>
                <w:color w:val="24634F"/>
                <w:sz w:val="18"/>
                <w:szCs w:val="18"/>
                <w:lang w:val="ro-RO"/>
              </w:rPr>
            </w:pPr>
          </w:p>
        </w:tc>
        <w:tc>
          <w:tcPr>
            <w:tcW w:w="0" w:type="auto"/>
            <w:shd w:val="clear" w:color="auto" w:fill="F2F2F2" w:themeFill="background1" w:themeFillShade="F2"/>
            <w:vAlign w:val="center"/>
            <w:hideMark/>
          </w:tcPr>
          <w:p w14:paraId="2A2B6C0C" w14:textId="77777777" w:rsidR="00356050" w:rsidRPr="00890301" w:rsidRDefault="00356050" w:rsidP="00890301">
            <w:pPr>
              <w:rPr>
                <w:rFonts w:ascii="Arial" w:hAnsi="Arial" w:cs="Arial"/>
                <w:i/>
                <w:color w:val="24634F"/>
                <w:sz w:val="18"/>
                <w:szCs w:val="18"/>
                <w:lang w:val="ro-RO"/>
              </w:rPr>
            </w:pPr>
          </w:p>
        </w:tc>
        <w:tc>
          <w:tcPr>
            <w:tcW w:w="0" w:type="auto"/>
            <w:shd w:val="clear" w:color="auto" w:fill="F2F2F2" w:themeFill="background1" w:themeFillShade="F2"/>
            <w:vAlign w:val="center"/>
            <w:hideMark/>
          </w:tcPr>
          <w:p w14:paraId="5EDCCA5F" w14:textId="77777777" w:rsidR="00356050" w:rsidRPr="00890301" w:rsidRDefault="00356050" w:rsidP="00890301">
            <w:pPr>
              <w:rPr>
                <w:rFonts w:ascii="Arial" w:hAnsi="Arial" w:cs="Arial"/>
                <w:i/>
                <w:color w:val="24634F"/>
                <w:sz w:val="18"/>
                <w:szCs w:val="18"/>
                <w:lang w:val="ro-RO"/>
              </w:rPr>
            </w:pPr>
          </w:p>
        </w:tc>
        <w:tc>
          <w:tcPr>
            <w:tcW w:w="0" w:type="auto"/>
            <w:shd w:val="clear" w:color="auto" w:fill="F2F2F2" w:themeFill="background1" w:themeFillShade="F2"/>
            <w:vAlign w:val="center"/>
          </w:tcPr>
          <w:p w14:paraId="59AA6B16" w14:textId="77777777" w:rsidR="00356050" w:rsidRPr="00890301" w:rsidRDefault="00356050" w:rsidP="00890301">
            <w:pPr>
              <w:rPr>
                <w:rFonts w:ascii="Arial" w:hAnsi="Arial" w:cs="Arial"/>
                <w:i/>
                <w:color w:val="24634F"/>
                <w:sz w:val="18"/>
                <w:szCs w:val="18"/>
                <w:lang w:val="ro-RO"/>
              </w:rPr>
            </w:pPr>
          </w:p>
        </w:tc>
        <w:tc>
          <w:tcPr>
            <w:tcW w:w="0" w:type="auto"/>
            <w:shd w:val="clear" w:color="auto" w:fill="F2F2F2" w:themeFill="background1" w:themeFillShade="F2"/>
            <w:vAlign w:val="center"/>
          </w:tcPr>
          <w:p w14:paraId="598D505B" w14:textId="77777777" w:rsidR="00356050" w:rsidRPr="00890301" w:rsidRDefault="00356050" w:rsidP="00890301">
            <w:pPr>
              <w:rPr>
                <w:rFonts w:ascii="Arial" w:hAnsi="Arial" w:cs="Arial"/>
                <w:i/>
                <w:color w:val="24634F"/>
                <w:sz w:val="18"/>
                <w:szCs w:val="18"/>
                <w:lang w:val="ro-RO"/>
              </w:rPr>
            </w:pPr>
          </w:p>
        </w:tc>
        <w:tc>
          <w:tcPr>
            <w:tcW w:w="0" w:type="auto"/>
            <w:shd w:val="clear" w:color="auto" w:fill="F2F2F2" w:themeFill="background1" w:themeFillShade="F2"/>
            <w:vAlign w:val="center"/>
            <w:hideMark/>
          </w:tcPr>
          <w:p w14:paraId="2BD744B0" w14:textId="05571DD0" w:rsidR="00356050" w:rsidRPr="00890301" w:rsidRDefault="00356050" w:rsidP="00890301">
            <w:pPr>
              <w:rPr>
                <w:rFonts w:ascii="Arial" w:hAnsi="Arial" w:cs="Arial"/>
                <w:i/>
                <w:color w:val="24634F"/>
                <w:sz w:val="18"/>
                <w:szCs w:val="18"/>
                <w:lang w:val="ro-RO"/>
              </w:rPr>
            </w:pPr>
          </w:p>
        </w:tc>
        <w:tc>
          <w:tcPr>
            <w:tcW w:w="0" w:type="auto"/>
            <w:shd w:val="clear" w:color="auto" w:fill="F2F2F2" w:themeFill="background1" w:themeFillShade="F2"/>
            <w:vAlign w:val="center"/>
            <w:hideMark/>
          </w:tcPr>
          <w:p w14:paraId="7C72DE1D" w14:textId="77777777" w:rsidR="00356050" w:rsidRPr="00890301" w:rsidRDefault="00356050" w:rsidP="00890301">
            <w:pPr>
              <w:rPr>
                <w:rFonts w:ascii="Arial" w:hAnsi="Arial" w:cs="Arial"/>
                <w:i/>
                <w:color w:val="24634F"/>
                <w:sz w:val="18"/>
                <w:szCs w:val="18"/>
                <w:lang w:val="ro-RO"/>
              </w:rPr>
            </w:pPr>
          </w:p>
        </w:tc>
      </w:tr>
      <w:tr w:rsidR="00356050" w:rsidRPr="003C1E99" w14:paraId="47E9CAFA" w14:textId="77777777" w:rsidTr="009D4AA5">
        <w:trPr>
          <w:trHeight w:val="20"/>
        </w:trPr>
        <w:tc>
          <w:tcPr>
            <w:tcW w:w="0" w:type="auto"/>
          </w:tcPr>
          <w:p w14:paraId="7EF31089" w14:textId="4FC0A3D8" w:rsidR="00356050" w:rsidRPr="0086110F" w:rsidRDefault="00356050" w:rsidP="0078487F">
            <w:pPr>
              <w:rPr>
                <w:rFonts w:ascii="Arial" w:hAnsi="Arial" w:cs="Arial"/>
                <w:sz w:val="20"/>
                <w:szCs w:val="20"/>
                <w:lang w:val="ro-RO"/>
              </w:rPr>
            </w:pPr>
            <w:r w:rsidRPr="0086110F">
              <w:rPr>
                <w:rFonts w:ascii="Arial" w:hAnsi="Arial" w:cs="Arial"/>
                <w:sz w:val="20"/>
                <w:szCs w:val="20"/>
                <w:lang w:val="ro-RO"/>
              </w:rPr>
              <w:t xml:space="preserve">Reabilitarea/ construirea infrastructurii de aprovizionare cu apă și de canalizare </w:t>
            </w:r>
          </w:p>
        </w:tc>
        <w:tc>
          <w:tcPr>
            <w:tcW w:w="0" w:type="auto"/>
          </w:tcPr>
          <w:p w14:paraId="4DCE51D4" w14:textId="77777777" w:rsidR="00356050" w:rsidRPr="0086110F" w:rsidRDefault="00356050" w:rsidP="00DF48CF">
            <w:pPr>
              <w:rPr>
                <w:rFonts w:ascii="Arial" w:hAnsi="Arial" w:cs="Arial"/>
                <w:sz w:val="20"/>
                <w:szCs w:val="20"/>
                <w:lang w:val="ro-RO"/>
              </w:rPr>
            </w:pPr>
          </w:p>
        </w:tc>
        <w:tc>
          <w:tcPr>
            <w:tcW w:w="0" w:type="auto"/>
          </w:tcPr>
          <w:p w14:paraId="7F2607CE" w14:textId="77777777" w:rsidR="00356050" w:rsidRPr="0086110F" w:rsidRDefault="00356050" w:rsidP="00DF48CF">
            <w:pPr>
              <w:rPr>
                <w:rFonts w:ascii="Arial" w:hAnsi="Arial" w:cs="Arial"/>
                <w:sz w:val="20"/>
                <w:szCs w:val="20"/>
                <w:lang w:val="ro-RO"/>
              </w:rPr>
            </w:pPr>
          </w:p>
        </w:tc>
        <w:tc>
          <w:tcPr>
            <w:tcW w:w="0" w:type="auto"/>
          </w:tcPr>
          <w:p w14:paraId="71066936" w14:textId="77777777" w:rsidR="00356050" w:rsidRPr="0086110F" w:rsidRDefault="00356050" w:rsidP="00DF48CF">
            <w:pPr>
              <w:rPr>
                <w:rFonts w:ascii="Arial" w:hAnsi="Arial" w:cs="Arial"/>
                <w:sz w:val="20"/>
                <w:szCs w:val="20"/>
                <w:lang w:val="ro-RO"/>
              </w:rPr>
            </w:pPr>
          </w:p>
        </w:tc>
        <w:tc>
          <w:tcPr>
            <w:tcW w:w="0" w:type="auto"/>
          </w:tcPr>
          <w:p w14:paraId="1DFF34BB" w14:textId="77777777" w:rsidR="00356050" w:rsidRPr="0086110F" w:rsidRDefault="00356050" w:rsidP="00DF48CF">
            <w:pPr>
              <w:rPr>
                <w:rFonts w:ascii="Arial" w:hAnsi="Arial" w:cs="Arial"/>
                <w:sz w:val="20"/>
                <w:szCs w:val="20"/>
                <w:lang w:val="ro-RO"/>
              </w:rPr>
            </w:pPr>
          </w:p>
        </w:tc>
        <w:tc>
          <w:tcPr>
            <w:tcW w:w="0" w:type="auto"/>
          </w:tcPr>
          <w:p w14:paraId="6296A400" w14:textId="77777777" w:rsidR="00356050" w:rsidRPr="0086110F" w:rsidRDefault="00356050" w:rsidP="00DF48CF">
            <w:pPr>
              <w:rPr>
                <w:rFonts w:ascii="Arial" w:hAnsi="Arial" w:cs="Arial"/>
                <w:sz w:val="20"/>
                <w:szCs w:val="20"/>
                <w:lang w:val="ro-RO"/>
              </w:rPr>
            </w:pPr>
          </w:p>
        </w:tc>
        <w:tc>
          <w:tcPr>
            <w:tcW w:w="0" w:type="auto"/>
          </w:tcPr>
          <w:p w14:paraId="481E8B6F" w14:textId="77777777" w:rsidR="00356050" w:rsidRPr="0086110F" w:rsidRDefault="00356050" w:rsidP="00DF48CF">
            <w:pPr>
              <w:rPr>
                <w:rFonts w:ascii="Arial" w:hAnsi="Arial" w:cs="Arial"/>
                <w:sz w:val="20"/>
                <w:szCs w:val="20"/>
                <w:lang w:val="ro-RO"/>
              </w:rPr>
            </w:pPr>
          </w:p>
        </w:tc>
        <w:tc>
          <w:tcPr>
            <w:tcW w:w="0" w:type="auto"/>
          </w:tcPr>
          <w:p w14:paraId="39DEE87F" w14:textId="77777777" w:rsidR="00356050" w:rsidRPr="0086110F" w:rsidRDefault="00356050" w:rsidP="00DF48CF">
            <w:pPr>
              <w:rPr>
                <w:rFonts w:ascii="Arial" w:hAnsi="Arial" w:cs="Arial"/>
                <w:sz w:val="20"/>
                <w:szCs w:val="20"/>
                <w:lang w:val="ro-RO"/>
              </w:rPr>
            </w:pPr>
          </w:p>
        </w:tc>
        <w:tc>
          <w:tcPr>
            <w:tcW w:w="0" w:type="auto"/>
          </w:tcPr>
          <w:p w14:paraId="378A18E5" w14:textId="77777777" w:rsidR="00356050" w:rsidRPr="0086110F" w:rsidRDefault="00356050" w:rsidP="00DF48CF">
            <w:pPr>
              <w:rPr>
                <w:rFonts w:ascii="Arial" w:hAnsi="Arial" w:cs="Arial"/>
                <w:sz w:val="20"/>
                <w:szCs w:val="20"/>
                <w:lang w:val="ro-RO"/>
              </w:rPr>
            </w:pPr>
          </w:p>
        </w:tc>
      </w:tr>
      <w:tr w:rsidR="00356050" w:rsidRPr="0086110F" w14:paraId="2CA0ACF9" w14:textId="77777777" w:rsidTr="009D4AA5">
        <w:trPr>
          <w:trHeight w:val="20"/>
        </w:trPr>
        <w:tc>
          <w:tcPr>
            <w:tcW w:w="0" w:type="auto"/>
          </w:tcPr>
          <w:p w14:paraId="04896CB1" w14:textId="64584066" w:rsidR="00356050" w:rsidRPr="0086110F" w:rsidRDefault="00356050" w:rsidP="00DF48CF">
            <w:pPr>
              <w:rPr>
                <w:rFonts w:ascii="Arial" w:hAnsi="Arial" w:cs="Arial"/>
                <w:sz w:val="20"/>
                <w:szCs w:val="20"/>
                <w:lang w:val="ro-RO"/>
              </w:rPr>
            </w:pPr>
            <w:r w:rsidRPr="0086110F">
              <w:rPr>
                <w:rFonts w:ascii="Arial" w:hAnsi="Arial" w:cs="Arial"/>
                <w:sz w:val="20"/>
                <w:szCs w:val="20"/>
                <w:lang w:val="ro-RO"/>
              </w:rPr>
              <w:t>Calitatea apei</w:t>
            </w:r>
          </w:p>
        </w:tc>
        <w:tc>
          <w:tcPr>
            <w:tcW w:w="0" w:type="auto"/>
          </w:tcPr>
          <w:p w14:paraId="271B6C1D" w14:textId="77777777" w:rsidR="00356050" w:rsidRPr="0086110F" w:rsidRDefault="00356050" w:rsidP="00DF48CF">
            <w:pPr>
              <w:rPr>
                <w:rFonts w:ascii="Arial" w:hAnsi="Arial" w:cs="Arial"/>
                <w:sz w:val="20"/>
                <w:szCs w:val="20"/>
                <w:lang w:val="ro-RO"/>
              </w:rPr>
            </w:pPr>
          </w:p>
        </w:tc>
        <w:tc>
          <w:tcPr>
            <w:tcW w:w="0" w:type="auto"/>
          </w:tcPr>
          <w:p w14:paraId="620F55A5" w14:textId="77777777" w:rsidR="00356050" w:rsidRPr="0086110F" w:rsidRDefault="00356050" w:rsidP="00DF48CF">
            <w:pPr>
              <w:rPr>
                <w:rFonts w:ascii="Arial" w:hAnsi="Arial" w:cs="Arial"/>
                <w:sz w:val="20"/>
                <w:szCs w:val="20"/>
                <w:lang w:val="ro-RO"/>
              </w:rPr>
            </w:pPr>
          </w:p>
        </w:tc>
        <w:tc>
          <w:tcPr>
            <w:tcW w:w="0" w:type="auto"/>
          </w:tcPr>
          <w:p w14:paraId="0155953B" w14:textId="77777777" w:rsidR="00356050" w:rsidRPr="0086110F" w:rsidRDefault="00356050" w:rsidP="00DF48CF">
            <w:pPr>
              <w:rPr>
                <w:rFonts w:ascii="Arial" w:hAnsi="Arial" w:cs="Arial"/>
                <w:sz w:val="20"/>
                <w:szCs w:val="20"/>
                <w:lang w:val="ro-RO"/>
              </w:rPr>
            </w:pPr>
          </w:p>
        </w:tc>
        <w:tc>
          <w:tcPr>
            <w:tcW w:w="0" w:type="auto"/>
          </w:tcPr>
          <w:p w14:paraId="4B4A9654" w14:textId="77777777" w:rsidR="00356050" w:rsidRPr="0086110F" w:rsidRDefault="00356050" w:rsidP="00DF48CF">
            <w:pPr>
              <w:rPr>
                <w:rFonts w:ascii="Arial" w:hAnsi="Arial" w:cs="Arial"/>
                <w:sz w:val="20"/>
                <w:szCs w:val="20"/>
                <w:lang w:val="ro-RO"/>
              </w:rPr>
            </w:pPr>
          </w:p>
        </w:tc>
        <w:tc>
          <w:tcPr>
            <w:tcW w:w="0" w:type="auto"/>
          </w:tcPr>
          <w:p w14:paraId="07760091" w14:textId="77777777" w:rsidR="00356050" w:rsidRPr="0086110F" w:rsidRDefault="00356050" w:rsidP="00DF48CF">
            <w:pPr>
              <w:rPr>
                <w:rFonts w:ascii="Arial" w:hAnsi="Arial" w:cs="Arial"/>
                <w:sz w:val="20"/>
                <w:szCs w:val="20"/>
                <w:lang w:val="ro-RO"/>
              </w:rPr>
            </w:pPr>
          </w:p>
        </w:tc>
        <w:tc>
          <w:tcPr>
            <w:tcW w:w="0" w:type="auto"/>
          </w:tcPr>
          <w:p w14:paraId="550076C4" w14:textId="77777777" w:rsidR="00356050" w:rsidRPr="0086110F" w:rsidRDefault="00356050" w:rsidP="00DF48CF">
            <w:pPr>
              <w:rPr>
                <w:rFonts w:ascii="Arial" w:hAnsi="Arial" w:cs="Arial"/>
                <w:sz w:val="20"/>
                <w:szCs w:val="20"/>
                <w:lang w:val="ro-RO"/>
              </w:rPr>
            </w:pPr>
          </w:p>
        </w:tc>
        <w:tc>
          <w:tcPr>
            <w:tcW w:w="0" w:type="auto"/>
          </w:tcPr>
          <w:p w14:paraId="603865EB" w14:textId="77777777" w:rsidR="00356050" w:rsidRPr="0086110F" w:rsidRDefault="00356050" w:rsidP="00DF48CF">
            <w:pPr>
              <w:rPr>
                <w:rFonts w:ascii="Arial" w:hAnsi="Arial" w:cs="Arial"/>
                <w:sz w:val="20"/>
                <w:szCs w:val="20"/>
                <w:lang w:val="ro-RO"/>
              </w:rPr>
            </w:pPr>
          </w:p>
        </w:tc>
        <w:tc>
          <w:tcPr>
            <w:tcW w:w="0" w:type="auto"/>
          </w:tcPr>
          <w:p w14:paraId="6EAAE1AD" w14:textId="77777777" w:rsidR="00356050" w:rsidRPr="0086110F" w:rsidRDefault="00356050" w:rsidP="00DF48CF">
            <w:pPr>
              <w:rPr>
                <w:rFonts w:ascii="Arial" w:hAnsi="Arial" w:cs="Arial"/>
                <w:sz w:val="20"/>
                <w:szCs w:val="20"/>
                <w:lang w:val="ro-RO"/>
              </w:rPr>
            </w:pPr>
          </w:p>
        </w:tc>
      </w:tr>
      <w:tr w:rsidR="00356050" w:rsidRPr="003C1E99" w14:paraId="27E98F64" w14:textId="77777777" w:rsidTr="009D4AA5">
        <w:trPr>
          <w:trHeight w:val="20"/>
        </w:trPr>
        <w:tc>
          <w:tcPr>
            <w:tcW w:w="0" w:type="auto"/>
          </w:tcPr>
          <w:p w14:paraId="1C5362A1" w14:textId="28AB82E4" w:rsidR="00356050" w:rsidRPr="0086110F" w:rsidRDefault="00356050" w:rsidP="00DF48CF">
            <w:pPr>
              <w:rPr>
                <w:rFonts w:ascii="Arial" w:hAnsi="Arial" w:cs="Arial"/>
                <w:sz w:val="20"/>
                <w:szCs w:val="20"/>
                <w:lang w:val="ro-RO"/>
              </w:rPr>
            </w:pPr>
            <w:r w:rsidRPr="0086110F">
              <w:rPr>
                <w:rFonts w:ascii="Arial" w:hAnsi="Arial" w:cs="Arial"/>
                <w:sz w:val="20"/>
                <w:szCs w:val="20"/>
                <w:lang w:val="ro-RO"/>
              </w:rPr>
              <w:t xml:space="preserve">Eficientizarea sistemului municipal  și industrial de alimentare cu apă </w:t>
            </w:r>
            <w:r w:rsidRPr="00E1558A">
              <w:rPr>
                <w:rFonts w:ascii="Arial" w:hAnsi="Arial" w:cs="Arial"/>
                <w:sz w:val="16"/>
                <w:szCs w:val="16"/>
                <w:lang w:val="ro-RO"/>
              </w:rPr>
              <w:t>(implementarea tehnologiilor cu consum redus de apă)</w:t>
            </w:r>
          </w:p>
        </w:tc>
        <w:tc>
          <w:tcPr>
            <w:tcW w:w="0" w:type="auto"/>
          </w:tcPr>
          <w:p w14:paraId="45FB6BB7" w14:textId="77777777" w:rsidR="00356050" w:rsidRPr="0086110F" w:rsidRDefault="00356050" w:rsidP="00DF48CF">
            <w:pPr>
              <w:rPr>
                <w:rFonts w:ascii="Arial" w:hAnsi="Arial" w:cs="Arial"/>
                <w:sz w:val="20"/>
                <w:szCs w:val="20"/>
                <w:lang w:val="ro-RO"/>
              </w:rPr>
            </w:pPr>
          </w:p>
        </w:tc>
        <w:tc>
          <w:tcPr>
            <w:tcW w:w="0" w:type="auto"/>
          </w:tcPr>
          <w:p w14:paraId="59603248" w14:textId="77777777" w:rsidR="00356050" w:rsidRPr="0086110F" w:rsidRDefault="00356050" w:rsidP="00DF48CF">
            <w:pPr>
              <w:rPr>
                <w:rFonts w:ascii="Arial" w:hAnsi="Arial" w:cs="Arial"/>
                <w:sz w:val="20"/>
                <w:szCs w:val="20"/>
                <w:lang w:val="ro-RO"/>
              </w:rPr>
            </w:pPr>
          </w:p>
        </w:tc>
        <w:tc>
          <w:tcPr>
            <w:tcW w:w="0" w:type="auto"/>
          </w:tcPr>
          <w:p w14:paraId="5A75D616" w14:textId="77777777" w:rsidR="00356050" w:rsidRPr="0086110F" w:rsidRDefault="00356050" w:rsidP="00DF48CF">
            <w:pPr>
              <w:rPr>
                <w:rFonts w:ascii="Arial" w:hAnsi="Arial" w:cs="Arial"/>
                <w:sz w:val="20"/>
                <w:szCs w:val="20"/>
                <w:lang w:val="ro-RO"/>
              </w:rPr>
            </w:pPr>
          </w:p>
        </w:tc>
        <w:tc>
          <w:tcPr>
            <w:tcW w:w="0" w:type="auto"/>
          </w:tcPr>
          <w:p w14:paraId="75A2F357" w14:textId="77777777" w:rsidR="00356050" w:rsidRPr="0086110F" w:rsidRDefault="00356050" w:rsidP="00DF48CF">
            <w:pPr>
              <w:rPr>
                <w:rFonts w:ascii="Arial" w:hAnsi="Arial" w:cs="Arial"/>
                <w:sz w:val="20"/>
                <w:szCs w:val="20"/>
                <w:lang w:val="ro-RO"/>
              </w:rPr>
            </w:pPr>
          </w:p>
        </w:tc>
        <w:tc>
          <w:tcPr>
            <w:tcW w:w="0" w:type="auto"/>
          </w:tcPr>
          <w:p w14:paraId="075E3949" w14:textId="77777777" w:rsidR="00356050" w:rsidRPr="0086110F" w:rsidRDefault="00356050" w:rsidP="00DF48CF">
            <w:pPr>
              <w:rPr>
                <w:rFonts w:ascii="Arial" w:hAnsi="Arial" w:cs="Arial"/>
                <w:sz w:val="20"/>
                <w:szCs w:val="20"/>
                <w:lang w:val="ro-RO"/>
              </w:rPr>
            </w:pPr>
          </w:p>
        </w:tc>
        <w:tc>
          <w:tcPr>
            <w:tcW w:w="0" w:type="auto"/>
          </w:tcPr>
          <w:p w14:paraId="44C84F8E" w14:textId="77777777" w:rsidR="00356050" w:rsidRPr="0086110F" w:rsidRDefault="00356050" w:rsidP="00DF48CF">
            <w:pPr>
              <w:rPr>
                <w:rFonts w:ascii="Arial" w:hAnsi="Arial" w:cs="Arial"/>
                <w:sz w:val="20"/>
                <w:szCs w:val="20"/>
                <w:lang w:val="ro-RO"/>
              </w:rPr>
            </w:pPr>
          </w:p>
        </w:tc>
        <w:tc>
          <w:tcPr>
            <w:tcW w:w="0" w:type="auto"/>
          </w:tcPr>
          <w:p w14:paraId="5B6F91DD" w14:textId="77777777" w:rsidR="00356050" w:rsidRPr="0086110F" w:rsidRDefault="00356050" w:rsidP="00DF48CF">
            <w:pPr>
              <w:rPr>
                <w:rFonts w:ascii="Arial" w:hAnsi="Arial" w:cs="Arial"/>
                <w:sz w:val="20"/>
                <w:szCs w:val="20"/>
                <w:lang w:val="ro-RO"/>
              </w:rPr>
            </w:pPr>
          </w:p>
        </w:tc>
        <w:tc>
          <w:tcPr>
            <w:tcW w:w="0" w:type="auto"/>
          </w:tcPr>
          <w:p w14:paraId="623BB708" w14:textId="77777777" w:rsidR="00356050" w:rsidRPr="0086110F" w:rsidRDefault="00356050" w:rsidP="00DF48CF">
            <w:pPr>
              <w:rPr>
                <w:rFonts w:ascii="Arial" w:hAnsi="Arial" w:cs="Arial"/>
                <w:sz w:val="20"/>
                <w:szCs w:val="20"/>
                <w:lang w:val="ro-RO"/>
              </w:rPr>
            </w:pPr>
          </w:p>
        </w:tc>
      </w:tr>
      <w:tr w:rsidR="00356050" w:rsidRPr="003C1E99" w14:paraId="32334E33" w14:textId="77777777" w:rsidTr="009D4AA5">
        <w:trPr>
          <w:trHeight w:val="20"/>
        </w:trPr>
        <w:tc>
          <w:tcPr>
            <w:tcW w:w="0" w:type="auto"/>
          </w:tcPr>
          <w:p w14:paraId="126C9106" w14:textId="56C925A4" w:rsidR="00356050" w:rsidRPr="0086110F" w:rsidRDefault="00356050" w:rsidP="00DF48CF">
            <w:pPr>
              <w:rPr>
                <w:rFonts w:ascii="Arial" w:hAnsi="Arial" w:cs="Arial"/>
                <w:sz w:val="20"/>
                <w:szCs w:val="20"/>
                <w:lang w:val="ro-RO"/>
              </w:rPr>
            </w:pPr>
            <w:r w:rsidRPr="0086110F">
              <w:rPr>
                <w:rFonts w:ascii="Arial" w:hAnsi="Arial" w:cs="Arial"/>
                <w:sz w:val="20"/>
                <w:szCs w:val="20"/>
                <w:lang w:val="ro-RO"/>
              </w:rPr>
              <w:t>Îmbunătățirea tratamentelor apelor reziduale și a apelor menajere</w:t>
            </w:r>
          </w:p>
        </w:tc>
        <w:tc>
          <w:tcPr>
            <w:tcW w:w="0" w:type="auto"/>
          </w:tcPr>
          <w:p w14:paraId="6A04477A" w14:textId="77777777" w:rsidR="00356050" w:rsidRPr="0086110F" w:rsidRDefault="00356050" w:rsidP="00DF48CF">
            <w:pPr>
              <w:rPr>
                <w:rFonts w:ascii="Arial" w:hAnsi="Arial" w:cs="Arial"/>
                <w:sz w:val="20"/>
                <w:szCs w:val="20"/>
                <w:lang w:val="ro-RO"/>
              </w:rPr>
            </w:pPr>
          </w:p>
        </w:tc>
        <w:tc>
          <w:tcPr>
            <w:tcW w:w="0" w:type="auto"/>
          </w:tcPr>
          <w:p w14:paraId="41370B48" w14:textId="77777777" w:rsidR="00356050" w:rsidRPr="0086110F" w:rsidRDefault="00356050" w:rsidP="00DF48CF">
            <w:pPr>
              <w:rPr>
                <w:rFonts w:ascii="Arial" w:hAnsi="Arial" w:cs="Arial"/>
                <w:sz w:val="20"/>
                <w:szCs w:val="20"/>
                <w:lang w:val="ro-RO"/>
              </w:rPr>
            </w:pPr>
          </w:p>
        </w:tc>
        <w:tc>
          <w:tcPr>
            <w:tcW w:w="0" w:type="auto"/>
          </w:tcPr>
          <w:p w14:paraId="77B89B93" w14:textId="77777777" w:rsidR="00356050" w:rsidRPr="0086110F" w:rsidRDefault="00356050" w:rsidP="00DF48CF">
            <w:pPr>
              <w:rPr>
                <w:rFonts w:ascii="Arial" w:hAnsi="Arial" w:cs="Arial"/>
                <w:sz w:val="20"/>
                <w:szCs w:val="20"/>
                <w:lang w:val="ro-RO"/>
              </w:rPr>
            </w:pPr>
          </w:p>
        </w:tc>
        <w:tc>
          <w:tcPr>
            <w:tcW w:w="0" w:type="auto"/>
          </w:tcPr>
          <w:p w14:paraId="00354F1E" w14:textId="77777777" w:rsidR="00356050" w:rsidRPr="0086110F" w:rsidRDefault="00356050" w:rsidP="00DF48CF">
            <w:pPr>
              <w:rPr>
                <w:rFonts w:ascii="Arial" w:hAnsi="Arial" w:cs="Arial"/>
                <w:sz w:val="20"/>
                <w:szCs w:val="20"/>
                <w:lang w:val="ro-RO"/>
              </w:rPr>
            </w:pPr>
          </w:p>
        </w:tc>
        <w:tc>
          <w:tcPr>
            <w:tcW w:w="0" w:type="auto"/>
          </w:tcPr>
          <w:p w14:paraId="1828D6FE" w14:textId="77777777" w:rsidR="00356050" w:rsidRPr="0086110F" w:rsidRDefault="00356050" w:rsidP="00DF48CF">
            <w:pPr>
              <w:rPr>
                <w:rFonts w:ascii="Arial" w:hAnsi="Arial" w:cs="Arial"/>
                <w:sz w:val="20"/>
                <w:szCs w:val="20"/>
                <w:lang w:val="ro-RO"/>
              </w:rPr>
            </w:pPr>
          </w:p>
        </w:tc>
        <w:tc>
          <w:tcPr>
            <w:tcW w:w="0" w:type="auto"/>
          </w:tcPr>
          <w:p w14:paraId="71CC7E60" w14:textId="77777777" w:rsidR="00356050" w:rsidRPr="0086110F" w:rsidRDefault="00356050" w:rsidP="00DF48CF">
            <w:pPr>
              <w:rPr>
                <w:rFonts w:ascii="Arial" w:hAnsi="Arial" w:cs="Arial"/>
                <w:sz w:val="20"/>
                <w:szCs w:val="20"/>
                <w:lang w:val="ro-RO"/>
              </w:rPr>
            </w:pPr>
          </w:p>
        </w:tc>
        <w:tc>
          <w:tcPr>
            <w:tcW w:w="0" w:type="auto"/>
          </w:tcPr>
          <w:p w14:paraId="5937BEC3" w14:textId="77777777" w:rsidR="00356050" w:rsidRPr="0086110F" w:rsidRDefault="00356050" w:rsidP="00DF48CF">
            <w:pPr>
              <w:rPr>
                <w:rFonts w:ascii="Arial" w:hAnsi="Arial" w:cs="Arial"/>
                <w:sz w:val="20"/>
                <w:szCs w:val="20"/>
                <w:lang w:val="ro-RO"/>
              </w:rPr>
            </w:pPr>
          </w:p>
        </w:tc>
        <w:tc>
          <w:tcPr>
            <w:tcW w:w="0" w:type="auto"/>
          </w:tcPr>
          <w:p w14:paraId="4A9E33BA" w14:textId="77777777" w:rsidR="00356050" w:rsidRPr="0086110F" w:rsidRDefault="00356050" w:rsidP="00DF48CF">
            <w:pPr>
              <w:rPr>
                <w:rFonts w:ascii="Arial" w:hAnsi="Arial" w:cs="Arial"/>
                <w:sz w:val="20"/>
                <w:szCs w:val="20"/>
                <w:lang w:val="ro-RO"/>
              </w:rPr>
            </w:pPr>
          </w:p>
        </w:tc>
      </w:tr>
      <w:tr w:rsidR="00356050" w:rsidRPr="003C1E99" w14:paraId="58CE1013" w14:textId="77777777" w:rsidTr="009D4AA5">
        <w:trPr>
          <w:trHeight w:val="20"/>
        </w:trPr>
        <w:tc>
          <w:tcPr>
            <w:tcW w:w="0" w:type="auto"/>
          </w:tcPr>
          <w:p w14:paraId="63CF8BD6" w14:textId="7DB5E2FC" w:rsidR="00356050" w:rsidRPr="0086110F" w:rsidRDefault="00356050" w:rsidP="00DF48CF">
            <w:pPr>
              <w:rPr>
                <w:rFonts w:ascii="Arial" w:hAnsi="Arial" w:cs="Arial"/>
                <w:sz w:val="20"/>
                <w:szCs w:val="20"/>
                <w:lang w:val="ro-RO"/>
              </w:rPr>
            </w:pPr>
            <w:r w:rsidRPr="0086110F">
              <w:rPr>
                <w:rFonts w:ascii="Arial" w:hAnsi="Arial" w:cs="Arial"/>
                <w:sz w:val="20"/>
                <w:szCs w:val="20"/>
                <w:lang w:val="ro-RO"/>
              </w:rPr>
              <w:lastRenderedPageBreak/>
              <w:t>Mărirea gradului de reciclare a apei pentru nevoile industriale</w:t>
            </w:r>
          </w:p>
        </w:tc>
        <w:tc>
          <w:tcPr>
            <w:tcW w:w="0" w:type="auto"/>
          </w:tcPr>
          <w:p w14:paraId="2C34723A" w14:textId="77777777" w:rsidR="00356050" w:rsidRPr="0086110F" w:rsidRDefault="00356050" w:rsidP="00DF48CF">
            <w:pPr>
              <w:rPr>
                <w:rFonts w:ascii="Arial" w:hAnsi="Arial" w:cs="Arial"/>
                <w:sz w:val="20"/>
                <w:szCs w:val="20"/>
                <w:lang w:val="ro-RO"/>
              </w:rPr>
            </w:pPr>
          </w:p>
        </w:tc>
        <w:tc>
          <w:tcPr>
            <w:tcW w:w="0" w:type="auto"/>
          </w:tcPr>
          <w:p w14:paraId="730EDA9B" w14:textId="77777777" w:rsidR="00356050" w:rsidRPr="0086110F" w:rsidRDefault="00356050" w:rsidP="00DF48CF">
            <w:pPr>
              <w:rPr>
                <w:rFonts w:ascii="Arial" w:hAnsi="Arial" w:cs="Arial"/>
                <w:sz w:val="20"/>
                <w:szCs w:val="20"/>
                <w:lang w:val="ro-RO"/>
              </w:rPr>
            </w:pPr>
          </w:p>
        </w:tc>
        <w:tc>
          <w:tcPr>
            <w:tcW w:w="0" w:type="auto"/>
          </w:tcPr>
          <w:p w14:paraId="1BE56DB6" w14:textId="77777777" w:rsidR="00356050" w:rsidRPr="0086110F" w:rsidRDefault="00356050" w:rsidP="00DF48CF">
            <w:pPr>
              <w:rPr>
                <w:rFonts w:ascii="Arial" w:hAnsi="Arial" w:cs="Arial"/>
                <w:sz w:val="20"/>
                <w:szCs w:val="20"/>
                <w:lang w:val="ro-RO"/>
              </w:rPr>
            </w:pPr>
          </w:p>
        </w:tc>
        <w:tc>
          <w:tcPr>
            <w:tcW w:w="0" w:type="auto"/>
          </w:tcPr>
          <w:p w14:paraId="4BAEAD44" w14:textId="77777777" w:rsidR="00356050" w:rsidRPr="0086110F" w:rsidRDefault="00356050" w:rsidP="00DF48CF">
            <w:pPr>
              <w:rPr>
                <w:rFonts w:ascii="Arial" w:hAnsi="Arial" w:cs="Arial"/>
                <w:sz w:val="20"/>
                <w:szCs w:val="20"/>
                <w:lang w:val="ro-RO"/>
              </w:rPr>
            </w:pPr>
          </w:p>
        </w:tc>
        <w:tc>
          <w:tcPr>
            <w:tcW w:w="0" w:type="auto"/>
          </w:tcPr>
          <w:p w14:paraId="0739F4DB" w14:textId="77777777" w:rsidR="00356050" w:rsidRPr="0086110F" w:rsidRDefault="00356050" w:rsidP="00DF48CF">
            <w:pPr>
              <w:rPr>
                <w:rFonts w:ascii="Arial" w:hAnsi="Arial" w:cs="Arial"/>
                <w:sz w:val="20"/>
                <w:szCs w:val="20"/>
                <w:lang w:val="ro-RO"/>
              </w:rPr>
            </w:pPr>
          </w:p>
        </w:tc>
        <w:tc>
          <w:tcPr>
            <w:tcW w:w="0" w:type="auto"/>
          </w:tcPr>
          <w:p w14:paraId="55731F4B" w14:textId="77777777" w:rsidR="00356050" w:rsidRPr="0086110F" w:rsidRDefault="00356050" w:rsidP="00DF48CF">
            <w:pPr>
              <w:rPr>
                <w:rFonts w:ascii="Arial" w:hAnsi="Arial" w:cs="Arial"/>
                <w:sz w:val="20"/>
                <w:szCs w:val="20"/>
                <w:lang w:val="ro-RO"/>
              </w:rPr>
            </w:pPr>
          </w:p>
        </w:tc>
        <w:tc>
          <w:tcPr>
            <w:tcW w:w="0" w:type="auto"/>
          </w:tcPr>
          <w:p w14:paraId="3D80A428" w14:textId="77777777" w:rsidR="00356050" w:rsidRPr="0086110F" w:rsidRDefault="00356050" w:rsidP="00DF48CF">
            <w:pPr>
              <w:rPr>
                <w:rFonts w:ascii="Arial" w:hAnsi="Arial" w:cs="Arial"/>
                <w:sz w:val="20"/>
                <w:szCs w:val="20"/>
                <w:lang w:val="ro-RO"/>
              </w:rPr>
            </w:pPr>
          </w:p>
        </w:tc>
        <w:tc>
          <w:tcPr>
            <w:tcW w:w="0" w:type="auto"/>
          </w:tcPr>
          <w:p w14:paraId="0B26566B" w14:textId="77777777" w:rsidR="00356050" w:rsidRPr="0086110F" w:rsidRDefault="00356050" w:rsidP="00DF48CF">
            <w:pPr>
              <w:rPr>
                <w:rFonts w:ascii="Arial" w:hAnsi="Arial" w:cs="Arial"/>
                <w:sz w:val="20"/>
                <w:szCs w:val="20"/>
                <w:lang w:val="ro-RO"/>
              </w:rPr>
            </w:pPr>
          </w:p>
        </w:tc>
      </w:tr>
      <w:tr w:rsidR="00356050" w:rsidRPr="003C1E99" w14:paraId="7849E917" w14:textId="77777777" w:rsidTr="009D4AA5">
        <w:trPr>
          <w:trHeight w:val="20"/>
        </w:trPr>
        <w:tc>
          <w:tcPr>
            <w:tcW w:w="0" w:type="auto"/>
          </w:tcPr>
          <w:p w14:paraId="389054B7" w14:textId="45D1D8A7" w:rsidR="00356050" w:rsidRPr="0086110F" w:rsidRDefault="00356050" w:rsidP="00DF48CF">
            <w:pPr>
              <w:rPr>
                <w:rFonts w:ascii="Arial" w:hAnsi="Arial" w:cs="Arial"/>
                <w:sz w:val="20"/>
                <w:szCs w:val="20"/>
                <w:lang w:val="ro-RO"/>
              </w:rPr>
            </w:pPr>
            <w:r w:rsidRPr="0086110F">
              <w:rPr>
                <w:rFonts w:ascii="Arial" w:hAnsi="Arial" w:cs="Arial"/>
                <w:sz w:val="20"/>
                <w:szCs w:val="20"/>
                <w:lang w:val="ro-RO"/>
              </w:rPr>
              <w:t>Protecția infrastructurii apelor reziduale împotriva inundațiilor</w:t>
            </w:r>
          </w:p>
        </w:tc>
        <w:tc>
          <w:tcPr>
            <w:tcW w:w="0" w:type="auto"/>
          </w:tcPr>
          <w:p w14:paraId="140EB86A" w14:textId="77777777" w:rsidR="00356050" w:rsidRPr="0086110F" w:rsidRDefault="00356050" w:rsidP="00DF48CF">
            <w:pPr>
              <w:rPr>
                <w:rFonts w:ascii="Arial" w:hAnsi="Arial" w:cs="Arial"/>
                <w:sz w:val="20"/>
                <w:szCs w:val="20"/>
                <w:lang w:val="ro-RO"/>
              </w:rPr>
            </w:pPr>
          </w:p>
        </w:tc>
        <w:tc>
          <w:tcPr>
            <w:tcW w:w="0" w:type="auto"/>
          </w:tcPr>
          <w:p w14:paraId="13C57C5F" w14:textId="77777777" w:rsidR="00356050" w:rsidRPr="0086110F" w:rsidRDefault="00356050" w:rsidP="00DF48CF">
            <w:pPr>
              <w:rPr>
                <w:rFonts w:ascii="Arial" w:hAnsi="Arial" w:cs="Arial"/>
                <w:sz w:val="20"/>
                <w:szCs w:val="20"/>
                <w:lang w:val="ro-RO"/>
              </w:rPr>
            </w:pPr>
          </w:p>
        </w:tc>
        <w:tc>
          <w:tcPr>
            <w:tcW w:w="0" w:type="auto"/>
          </w:tcPr>
          <w:p w14:paraId="1A411564" w14:textId="77777777" w:rsidR="00356050" w:rsidRPr="0086110F" w:rsidRDefault="00356050" w:rsidP="00DF48CF">
            <w:pPr>
              <w:rPr>
                <w:rFonts w:ascii="Arial" w:hAnsi="Arial" w:cs="Arial"/>
                <w:sz w:val="20"/>
                <w:szCs w:val="20"/>
                <w:lang w:val="ro-RO"/>
              </w:rPr>
            </w:pPr>
          </w:p>
        </w:tc>
        <w:tc>
          <w:tcPr>
            <w:tcW w:w="0" w:type="auto"/>
          </w:tcPr>
          <w:p w14:paraId="4DDE5EBD" w14:textId="77777777" w:rsidR="00356050" w:rsidRPr="0086110F" w:rsidRDefault="00356050" w:rsidP="00DF48CF">
            <w:pPr>
              <w:rPr>
                <w:rFonts w:ascii="Arial" w:hAnsi="Arial" w:cs="Arial"/>
                <w:sz w:val="20"/>
                <w:szCs w:val="20"/>
                <w:lang w:val="ro-RO"/>
              </w:rPr>
            </w:pPr>
          </w:p>
        </w:tc>
        <w:tc>
          <w:tcPr>
            <w:tcW w:w="0" w:type="auto"/>
          </w:tcPr>
          <w:p w14:paraId="66E56873" w14:textId="77777777" w:rsidR="00356050" w:rsidRPr="0086110F" w:rsidRDefault="00356050" w:rsidP="00DF48CF">
            <w:pPr>
              <w:rPr>
                <w:rFonts w:ascii="Arial" w:hAnsi="Arial" w:cs="Arial"/>
                <w:sz w:val="20"/>
                <w:szCs w:val="20"/>
                <w:lang w:val="ro-RO"/>
              </w:rPr>
            </w:pPr>
          </w:p>
        </w:tc>
        <w:tc>
          <w:tcPr>
            <w:tcW w:w="0" w:type="auto"/>
          </w:tcPr>
          <w:p w14:paraId="09E50448" w14:textId="77777777" w:rsidR="00356050" w:rsidRPr="0086110F" w:rsidRDefault="00356050" w:rsidP="00DF48CF">
            <w:pPr>
              <w:rPr>
                <w:rFonts w:ascii="Arial" w:hAnsi="Arial" w:cs="Arial"/>
                <w:sz w:val="20"/>
                <w:szCs w:val="20"/>
                <w:lang w:val="ro-RO"/>
              </w:rPr>
            </w:pPr>
          </w:p>
        </w:tc>
        <w:tc>
          <w:tcPr>
            <w:tcW w:w="0" w:type="auto"/>
          </w:tcPr>
          <w:p w14:paraId="46F3A383" w14:textId="77777777" w:rsidR="00356050" w:rsidRPr="0086110F" w:rsidRDefault="00356050" w:rsidP="00DF48CF">
            <w:pPr>
              <w:rPr>
                <w:rFonts w:ascii="Arial" w:hAnsi="Arial" w:cs="Arial"/>
                <w:sz w:val="20"/>
                <w:szCs w:val="20"/>
                <w:lang w:val="ro-RO"/>
              </w:rPr>
            </w:pPr>
          </w:p>
        </w:tc>
        <w:tc>
          <w:tcPr>
            <w:tcW w:w="0" w:type="auto"/>
          </w:tcPr>
          <w:p w14:paraId="0BD4A851" w14:textId="77777777" w:rsidR="00356050" w:rsidRPr="0086110F" w:rsidRDefault="00356050" w:rsidP="00DF48CF">
            <w:pPr>
              <w:rPr>
                <w:rFonts w:ascii="Arial" w:hAnsi="Arial" w:cs="Arial"/>
                <w:sz w:val="20"/>
                <w:szCs w:val="20"/>
                <w:lang w:val="ro-RO"/>
              </w:rPr>
            </w:pPr>
          </w:p>
        </w:tc>
      </w:tr>
      <w:tr w:rsidR="00356050" w:rsidRPr="003C1E99" w14:paraId="5FEB144E" w14:textId="77777777" w:rsidTr="009D4AA5">
        <w:trPr>
          <w:trHeight w:val="20"/>
        </w:trPr>
        <w:tc>
          <w:tcPr>
            <w:tcW w:w="0" w:type="auto"/>
          </w:tcPr>
          <w:p w14:paraId="0DE05612" w14:textId="1E71694B" w:rsidR="00356050" w:rsidRPr="0086110F" w:rsidRDefault="00356050" w:rsidP="00DF48CF">
            <w:pPr>
              <w:rPr>
                <w:rFonts w:ascii="Arial" w:hAnsi="Arial" w:cs="Arial"/>
                <w:sz w:val="20"/>
                <w:szCs w:val="20"/>
                <w:lang w:val="ro-RO"/>
              </w:rPr>
            </w:pPr>
            <w:r w:rsidRPr="0086110F">
              <w:rPr>
                <w:rFonts w:ascii="Arial" w:hAnsi="Arial" w:cs="Arial"/>
                <w:sz w:val="20"/>
                <w:szCs w:val="20"/>
                <w:lang w:val="ro-RO"/>
              </w:rPr>
              <w:t>Managementul de apă prin captarea apei de suprafață</w:t>
            </w:r>
          </w:p>
        </w:tc>
        <w:tc>
          <w:tcPr>
            <w:tcW w:w="0" w:type="auto"/>
          </w:tcPr>
          <w:p w14:paraId="7252B373" w14:textId="77777777" w:rsidR="00356050" w:rsidRPr="0086110F" w:rsidRDefault="00356050" w:rsidP="00DF48CF">
            <w:pPr>
              <w:rPr>
                <w:rFonts w:ascii="Arial" w:hAnsi="Arial" w:cs="Arial"/>
                <w:sz w:val="20"/>
                <w:szCs w:val="20"/>
                <w:lang w:val="ro-RO"/>
              </w:rPr>
            </w:pPr>
          </w:p>
        </w:tc>
        <w:tc>
          <w:tcPr>
            <w:tcW w:w="0" w:type="auto"/>
          </w:tcPr>
          <w:p w14:paraId="69BB247B" w14:textId="77777777" w:rsidR="00356050" w:rsidRPr="0086110F" w:rsidRDefault="00356050" w:rsidP="00DF48CF">
            <w:pPr>
              <w:rPr>
                <w:rFonts w:ascii="Arial" w:hAnsi="Arial" w:cs="Arial"/>
                <w:sz w:val="20"/>
                <w:szCs w:val="20"/>
                <w:lang w:val="ro-RO"/>
              </w:rPr>
            </w:pPr>
          </w:p>
        </w:tc>
        <w:tc>
          <w:tcPr>
            <w:tcW w:w="0" w:type="auto"/>
          </w:tcPr>
          <w:p w14:paraId="4B737D7E" w14:textId="77777777" w:rsidR="00356050" w:rsidRPr="0086110F" w:rsidRDefault="00356050" w:rsidP="00DF48CF">
            <w:pPr>
              <w:rPr>
                <w:rFonts w:ascii="Arial" w:hAnsi="Arial" w:cs="Arial"/>
                <w:sz w:val="20"/>
                <w:szCs w:val="20"/>
                <w:lang w:val="ro-RO"/>
              </w:rPr>
            </w:pPr>
          </w:p>
        </w:tc>
        <w:tc>
          <w:tcPr>
            <w:tcW w:w="0" w:type="auto"/>
          </w:tcPr>
          <w:p w14:paraId="28A21973" w14:textId="77777777" w:rsidR="00356050" w:rsidRPr="0086110F" w:rsidRDefault="00356050" w:rsidP="00DF48CF">
            <w:pPr>
              <w:rPr>
                <w:rFonts w:ascii="Arial" w:hAnsi="Arial" w:cs="Arial"/>
                <w:sz w:val="20"/>
                <w:szCs w:val="20"/>
                <w:lang w:val="ro-RO"/>
              </w:rPr>
            </w:pPr>
          </w:p>
        </w:tc>
        <w:tc>
          <w:tcPr>
            <w:tcW w:w="0" w:type="auto"/>
          </w:tcPr>
          <w:p w14:paraId="6DB71FF9" w14:textId="77777777" w:rsidR="00356050" w:rsidRPr="0086110F" w:rsidRDefault="00356050" w:rsidP="00DF48CF">
            <w:pPr>
              <w:rPr>
                <w:rFonts w:ascii="Arial" w:hAnsi="Arial" w:cs="Arial"/>
                <w:sz w:val="20"/>
                <w:szCs w:val="20"/>
                <w:lang w:val="ro-RO"/>
              </w:rPr>
            </w:pPr>
          </w:p>
        </w:tc>
        <w:tc>
          <w:tcPr>
            <w:tcW w:w="0" w:type="auto"/>
          </w:tcPr>
          <w:p w14:paraId="25529370" w14:textId="77777777" w:rsidR="00356050" w:rsidRPr="0086110F" w:rsidRDefault="00356050" w:rsidP="00DF48CF">
            <w:pPr>
              <w:rPr>
                <w:rFonts w:ascii="Arial" w:hAnsi="Arial" w:cs="Arial"/>
                <w:sz w:val="20"/>
                <w:szCs w:val="20"/>
                <w:lang w:val="ro-RO"/>
              </w:rPr>
            </w:pPr>
          </w:p>
        </w:tc>
        <w:tc>
          <w:tcPr>
            <w:tcW w:w="0" w:type="auto"/>
          </w:tcPr>
          <w:p w14:paraId="47F203E5" w14:textId="77777777" w:rsidR="00356050" w:rsidRPr="0086110F" w:rsidRDefault="00356050" w:rsidP="00DF48CF">
            <w:pPr>
              <w:rPr>
                <w:rFonts w:ascii="Arial" w:hAnsi="Arial" w:cs="Arial"/>
                <w:sz w:val="20"/>
                <w:szCs w:val="20"/>
                <w:lang w:val="ro-RO"/>
              </w:rPr>
            </w:pPr>
          </w:p>
        </w:tc>
        <w:tc>
          <w:tcPr>
            <w:tcW w:w="0" w:type="auto"/>
          </w:tcPr>
          <w:p w14:paraId="2A8C3572" w14:textId="77777777" w:rsidR="00356050" w:rsidRPr="0086110F" w:rsidRDefault="00356050" w:rsidP="00DF48CF">
            <w:pPr>
              <w:rPr>
                <w:rFonts w:ascii="Arial" w:hAnsi="Arial" w:cs="Arial"/>
                <w:sz w:val="20"/>
                <w:szCs w:val="20"/>
                <w:lang w:val="ro-RO"/>
              </w:rPr>
            </w:pPr>
          </w:p>
        </w:tc>
      </w:tr>
      <w:tr w:rsidR="00356050" w:rsidRPr="003C1E99" w14:paraId="1F9A6AD1" w14:textId="77777777" w:rsidTr="009D4AA5">
        <w:trPr>
          <w:trHeight w:val="20"/>
        </w:trPr>
        <w:tc>
          <w:tcPr>
            <w:tcW w:w="0" w:type="auto"/>
          </w:tcPr>
          <w:p w14:paraId="65B74DE8" w14:textId="7FE127ED" w:rsidR="00356050" w:rsidRPr="0086110F" w:rsidRDefault="00356050" w:rsidP="00DF48CF">
            <w:pPr>
              <w:rPr>
                <w:rFonts w:ascii="Arial" w:hAnsi="Arial" w:cs="Arial"/>
                <w:sz w:val="20"/>
                <w:szCs w:val="20"/>
                <w:lang w:val="ro-RO"/>
              </w:rPr>
            </w:pPr>
            <w:r w:rsidRPr="0086110F">
              <w:rPr>
                <w:rFonts w:ascii="Arial" w:hAnsi="Arial" w:cs="Arial"/>
                <w:sz w:val="20"/>
                <w:szCs w:val="20"/>
                <w:lang w:val="ro-RO"/>
              </w:rPr>
              <w:t>Îmbunătățiri funciare întru a spori probabilitatea precipitațiilor</w:t>
            </w:r>
          </w:p>
        </w:tc>
        <w:tc>
          <w:tcPr>
            <w:tcW w:w="0" w:type="auto"/>
          </w:tcPr>
          <w:p w14:paraId="4434A967" w14:textId="77777777" w:rsidR="00356050" w:rsidRPr="0086110F" w:rsidRDefault="00356050" w:rsidP="00DF48CF">
            <w:pPr>
              <w:rPr>
                <w:rFonts w:ascii="Arial" w:hAnsi="Arial" w:cs="Arial"/>
                <w:sz w:val="20"/>
                <w:szCs w:val="20"/>
                <w:lang w:val="ro-RO"/>
              </w:rPr>
            </w:pPr>
          </w:p>
        </w:tc>
        <w:tc>
          <w:tcPr>
            <w:tcW w:w="0" w:type="auto"/>
          </w:tcPr>
          <w:p w14:paraId="3353B261" w14:textId="77777777" w:rsidR="00356050" w:rsidRPr="0086110F" w:rsidRDefault="00356050" w:rsidP="00DF48CF">
            <w:pPr>
              <w:rPr>
                <w:rFonts w:ascii="Arial" w:hAnsi="Arial" w:cs="Arial"/>
                <w:sz w:val="20"/>
                <w:szCs w:val="20"/>
                <w:lang w:val="ro-RO"/>
              </w:rPr>
            </w:pPr>
          </w:p>
        </w:tc>
        <w:tc>
          <w:tcPr>
            <w:tcW w:w="0" w:type="auto"/>
          </w:tcPr>
          <w:p w14:paraId="2CEF0489" w14:textId="77777777" w:rsidR="00356050" w:rsidRPr="0086110F" w:rsidRDefault="00356050" w:rsidP="00DF48CF">
            <w:pPr>
              <w:rPr>
                <w:rFonts w:ascii="Arial" w:hAnsi="Arial" w:cs="Arial"/>
                <w:sz w:val="20"/>
                <w:szCs w:val="20"/>
                <w:lang w:val="ro-RO"/>
              </w:rPr>
            </w:pPr>
          </w:p>
        </w:tc>
        <w:tc>
          <w:tcPr>
            <w:tcW w:w="0" w:type="auto"/>
          </w:tcPr>
          <w:p w14:paraId="688DD8AE" w14:textId="77777777" w:rsidR="00356050" w:rsidRPr="0086110F" w:rsidRDefault="00356050" w:rsidP="00DF48CF">
            <w:pPr>
              <w:rPr>
                <w:rFonts w:ascii="Arial" w:hAnsi="Arial" w:cs="Arial"/>
                <w:sz w:val="20"/>
                <w:szCs w:val="20"/>
                <w:lang w:val="ro-RO"/>
              </w:rPr>
            </w:pPr>
          </w:p>
        </w:tc>
        <w:tc>
          <w:tcPr>
            <w:tcW w:w="0" w:type="auto"/>
          </w:tcPr>
          <w:p w14:paraId="24BE6E0B" w14:textId="77777777" w:rsidR="00356050" w:rsidRPr="0086110F" w:rsidRDefault="00356050" w:rsidP="00DF48CF">
            <w:pPr>
              <w:rPr>
                <w:rFonts w:ascii="Arial" w:hAnsi="Arial" w:cs="Arial"/>
                <w:sz w:val="20"/>
                <w:szCs w:val="20"/>
                <w:lang w:val="ro-RO"/>
              </w:rPr>
            </w:pPr>
          </w:p>
        </w:tc>
        <w:tc>
          <w:tcPr>
            <w:tcW w:w="0" w:type="auto"/>
          </w:tcPr>
          <w:p w14:paraId="389065E0" w14:textId="77777777" w:rsidR="00356050" w:rsidRPr="0086110F" w:rsidRDefault="00356050" w:rsidP="00DF48CF">
            <w:pPr>
              <w:rPr>
                <w:rFonts w:ascii="Arial" w:hAnsi="Arial" w:cs="Arial"/>
                <w:sz w:val="20"/>
                <w:szCs w:val="20"/>
                <w:lang w:val="ro-RO"/>
              </w:rPr>
            </w:pPr>
          </w:p>
        </w:tc>
        <w:tc>
          <w:tcPr>
            <w:tcW w:w="0" w:type="auto"/>
          </w:tcPr>
          <w:p w14:paraId="3E53F530" w14:textId="77777777" w:rsidR="00356050" w:rsidRPr="0086110F" w:rsidRDefault="00356050" w:rsidP="00DF48CF">
            <w:pPr>
              <w:rPr>
                <w:rFonts w:ascii="Arial" w:hAnsi="Arial" w:cs="Arial"/>
                <w:sz w:val="20"/>
                <w:szCs w:val="20"/>
                <w:lang w:val="ro-RO"/>
              </w:rPr>
            </w:pPr>
          </w:p>
        </w:tc>
        <w:tc>
          <w:tcPr>
            <w:tcW w:w="0" w:type="auto"/>
          </w:tcPr>
          <w:p w14:paraId="35F1FD97" w14:textId="77777777" w:rsidR="00356050" w:rsidRPr="0086110F" w:rsidRDefault="00356050" w:rsidP="00DF48CF">
            <w:pPr>
              <w:rPr>
                <w:rFonts w:ascii="Arial" w:hAnsi="Arial" w:cs="Arial"/>
                <w:sz w:val="20"/>
                <w:szCs w:val="20"/>
                <w:lang w:val="ro-RO"/>
              </w:rPr>
            </w:pPr>
          </w:p>
        </w:tc>
      </w:tr>
      <w:tr w:rsidR="00356050" w:rsidRPr="003C1E99" w14:paraId="219981C7" w14:textId="77777777" w:rsidTr="009D4AA5">
        <w:trPr>
          <w:trHeight w:val="20"/>
        </w:trPr>
        <w:tc>
          <w:tcPr>
            <w:tcW w:w="0" w:type="auto"/>
          </w:tcPr>
          <w:p w14:paraId="1F2A1994" w14:textId="7BC5AC73" w:rsidR="00356050" w:rsidRPr="0086110F" w:rsidRDefault="00356050" w:rsidP="00DF48CF">
            <w:pPr>
              <w:rPr>
                <w:rFonts w:ascii="Arial" w:hAnsi="Arial" w:cs="Arial"/>
                <w:sz w:val="20"/>
                <w:szCs w:val="20"/>
                <w:lang w:val="ro-RO"/>
              </w:rPr>
            </w:pPr>
            <w:r w:rsidRPr="0086110F">
              <w:rPr>
                <w:rFonts w:ascii="Arial" w:hAnsi="Arial" w:cs="Arial"/>
                <w:sz w:val="20"/>
                <w:szCs w:val="20"/>
                <w:lang w:val="ro-RO"/>
              </w:rPr>
              <w:t>Implementarea tehnologiilor de reîncărcare cu apă a straturilor freatice</w:t>
            </w:r>
          </w:p>
        </w:tc>
        <w:tc>
          <w:tcPr>
            <w:tcW w:w="0" w:type="auto"/>
          </w:tcPr>
          <w:p w14:paraId="2D23FE1C" w14:textId="77777777" w:rsidR="00356050" w:rsidRPr="0086110F" w:rsidRDefault="00356050" w:rsidP="00DF48CF">
            <w:pPr>
              <w:rPr>
                <w:rFonts w:ascii="Arial" w:hAnsi="Arial" w:cs="Arial"/>
                <w:sz w:val="20"/>
                <w:szCs w:val="20"/>
                <w:lang w:val="ro-RO"/>
              </w:rPr>
            </w:pPr>
          </w:p>
        </w:tc>
        <w:tc>
          <w:tcPr>
            <w:tcW w:w="0" w:type="auto"/>
          </w:tcPr>
          <w:p w14:paraId="58D84C9D" w14:textId="77777777" w:rsidR="00356050" w:rsidRPr="0086110F" w:rsidRDefault="00356050" w:rsidP="00DF48CF">
            <w:pPr>
              <w:rPr>
                <w:rFonts w:ascii="Arial" w:hAnsi="Arial" w:cs="Arial"/>
                <w:sz w:val="20"/>
                <w:szCs w:val="20"/>
                <w:lang w:val="ro-RO"/>
              </w:rPr>
            </w:pPr>
          </w:p>
        </w:tc>
        <w:tc>
          <w:tcPr>
            <w:tcW w:w="0" w:type="auto"/>
          </w:tcPr>
          <w:p w14:paraId="7D001812" w14:textId="77777777" w:rsidR="00356050" w:rsidRPr="0086110F" w:rsidRDefault="00356050" w:rsidP="00DF48CF">
            <w:pPr>
              <w:rPr>
                <w:rFonts w:ascii="Arial" w:hAnsi="Arial" w:cs="Arial"/>
                <w:sz w:val="20"/>
                <w:szCs w:val="20"/>
                <w:lang w:val="ro-RO"/>
              </w:rPr>
            </w:pPr>
          </w:p>
        </w:tc>
        <w:tc>
          <w:tcPr>
            <w:tcW w:w="0" w:type="auto"/>
          </w:tcPr>
          <w:p w14:paraId="07A8601B" w14:textId="77777777" w:rsidR="00356050" w:rsidRPr="0086110F" w:rsidRDefault="00356050" w:rsidP="00DF48CF">
            <w:pPr>
              <w:rPr>
                <w:rFonts w:ascii="Arial" w:hAnsi="Arial" w:cs="Arial"/>
                <w:sz w:val="20"/>
                <w:szCs w:val="20"/>
                <w:lang w:val="ro-RO"/>
              </w:rPr>
            </w:pPr>
          </w:p>
        </w:tc>
        <w:tc>
          <w:tcPr>
            <w:tcW w:w="0" w:type="auto"/>
          </w:tcPr>
          <w:p w14:paraId="617B9F22" w14:textId="77777777" w:rsidR="00356050" w:rsidRPr="0086110F" w:rsidRDefault="00356050" w:rsidP="00DF48CF">
            <w:pPr>
              <w:rPr>
                <w:rFonts w:ascii="Arial" w:hAnsi="Arial" w:cs="Arial"/>
                <w:sz w:val="20"/>
                <w:szCs w:val="20"/>
                <w:lang w:val="ro-RO"/>
              </w:rPr>
            </w:pPr>
          </w:p>
        </w:tc>
        <w:tc>
          <w:tcPr>
            <w:tcW w:w="0" w:type="auto"/>
          </w:tcPr>
          <w:p w14:paraId="5E94C573" w14:textId="77777777" w:rsidR="00356050" w:rsidRPr="0086110F" w:rsidRDefault="00356050" w:rsidP="00DF48CF">
            <w:pPr>
              <w:rPr>
                <w:rFonts w:ascii="Arial" w:hAnsi="Arial" w:cs="Arial"/>
                <w:sz w:val="20"/>
                <w:szCs w:val="20"/>
                <w:lang w:val="ro-RO"/>
              </w:rPr>
            </w:pPr>
          </w:p>
        </w:tc>
        <w:tc>
          <w:tcPr>
            <w:tcW w:w="0" w:type="auto"/>
          </w:tcPr>
          <w:p w14:paraId="009ABFA0" w14:textId="77777777" w:rsidR="00356050" w:rsidRPr="0086110F" w:rsidRDefault="00356050" w:rsidP="00DF48CF">
            <w:pPr>
              <w:rPr>
                <w:rFonts w:ascii="Arial" w:hAnsi="Arial" w:cs="Arial"/>
                <w:sz w:val="20"/>
                <w:szCs w:val="20"/>
                <w:lang w:val="ro-RO"/>
              </w:rPr>
            </w:pPr>
          </w:p>
        </w:tc>
        <w:tc>
          <w:tcPr>
            <w:tcW w:w="0" w:type="auto"/>
          </w:tcPr>
          <w:p w14:paraId="4BB6098F" w14:textId="77777777" w:rsidR="00356050" w:rsidRPr="0086110F" w:rsidRDefault="00356050" w:rsidP="00DF48CF">
            <w:pPr>
              <w:rPr>
                <w:rFonts w:ascii="Arial" w:hAnsi="Arial" w:cs="Arial"/>
                <w:sz w:val="20"/>
                <w:szCs w:val="20"/>
                <w:lang w:val="ro-RO"/>
              </w:rPr>
            </w:pPr>
          </w:p>
        </w:tc>
      </w:tr>
      <w:tr w:rsidR="00356050" w:rsidRPr="003C1E99" w14:paraId="02143170" w14:textId="77777777" w:rsidTr="009D4AA5">
        <w:trPr>
          <w:trHeight w:val="20"/>
        </w:trPr>
        <w:tc>
          <w:tcPr>
            <w:tcW w:w="0" w:type="auto"/>
          </w:tcPr>
          <w:p w14:paraId="6D913D5D" w14:textId="00DCEEF8" w:rsidR="00356050" w:rsidRPr="0086110F" w:rsidRDefault="00356050" w:rsidP="00DF48CF">
            <w:pPr>
              <w:rPr>
                <w:rFonts w:ascii="Arial" w:hAnsi="Arial" w:cs="Arial"/>
                <w:sz w:val="20"/>
                <w:szCs w:val="20"/>
                <w:lang w:val="ro-RO"/>
              </w:rPr>
            </w:pPr>
            <w:r w:rsidRPr="0086110F">
              <w:rPr>
                <w:rFonts w:ascii="Arial" w:hAnsi="Arial" w:cs="Arial"/>
                <w:sz w:val="20"/>
                <w:szCs w:val="20"/>
                <w:lang w:val="ro-RO"/>
              </w:rPr>
              <w:t xml:space="preserve">Controlul inundațiilor: măsuri structurale și nestructurale </w:t>
            </w:r>
            <w:r w:rsidRPr="00E1558A">
              <w:rPr>
                <w:rFonts w:ascii="Arial" w:hAnsi="Arial" w:cs="Arial"/>
                <w:sz w:val="16"/>
                <w:szCs w:val="16"/>
                <w:lang w:val="ro-RO"/>
              </w:rPr>
              <w:t>(reabilitarea/ construcțiilor de baraje, diguri, rezervoare de acumulare la scară mică, consolidări de maluri, zone umede etc. și sisteme de avertizare/</w:t>
            </w:r>
            <w:r w:rsidR="00BC43C7" w:rsidRPr="00E1558A">
              <w:rPr>
                <w:rFonts w:ascii="Arial" w:hAnsi="Arial" w:cs="Arial"/>
                <w:sz w:val="16"/>
                <w:szCs w:val="16"/>
                <w:lang w:val="ro-RO"/>
              </w:rPr>
              <w:t xml:space="preserve"> </w:t>
            </w:r>
            <w:r w:rsidRPr="00E1558A">
              <w:rPr>
                <w:rFonts w:ascii="Arial" w:hAnsi="Arial" w:cs="Arial"/>
                <w:sz w:val="16"/>
                <w:szCs w:val="16"/>
                <w:lang w:val="ro-RO"/>
              </w:rPr>
              <w:t>alarmare, informarea/ educarea populației în privința riscului la inundații și a modului ei de a acționa în situații de urgență etc.)</w:t>
            </w:r>
          </w:p>
        </w:tc>
        <w:tc>
          <w:tcPr>
            <w:tcW w:w="0" w:type="auto"/>
          </w:tcPr>
          <w:p w14:paraId="77EC0308" w14:textId="77777777" w:rsidR="00356050" w:rsidRPr="0086110F" w:rsidRDefault="00356050" w:rsidP="00DF48CF">
            <w:pPr>
              <w:rPr>
                <w:rFonts w:ascii="Arial" w:hAnsi="Arial" w:cs="Arial"/>
                <w:sz w:val="20"/>
                <w:szCs w:val="20"/>
                <w:lang w:val="ro-RO"/>
              </w:rPr>
            </w:pPr>
          </w:p>
        </w:tc>
        <w:tc>
          <w:tcPr>
            <w:tcW w:w="0" w:type="auto"/>
          </w:tcPr>
          <w:p w14:paraId="343D39A0" w14:textId="77777777" w:rsidR="00356050" w:rsidRPr="0086110F" w:rsidRDefault="00356050" w:rsidP="00DF48CF">
            <w:pPr>
              <w:rPr>
                <w:rFonts w:ascii="Arial" w:hAnsi="Arial" w:cs="Arial"/>
                <w:sz w:val="20"/>
                <w:szCs w:val="20"/>
                <w:lang w:val="ro-RO"/>
              </w:rPr>
            </w:pPr>
          </w:p>
        </w:tc>
        <w:tc>
          <w:tcPr>
            <w:tcW w:w="0" w:type="auto"/>
          </w:tcPr>
          <w:p w14:paraId="2BD8825F" w14:textId="77777777" w:rsidR="00356050" w:rsidRPr="0086110F" w:rsidRDefault="00356050" w:rsidP="00DF48CF">
            <w:pPr>
              <w:rPr>
                <w:rFonts w:ascii="Arial" w:hAnsi="Arial" w:cs="Arial"/>
                <w:sz w:val="20"/>
                <w:szCs w:val="20"/>
                <w:lang w:val="ro-RO"/>
              </w:rPr>
            </w:pPr>
          </w:p>
        </w:tc>
        <w:tc>
          <w:tcPr>
            <w:tcW w:w="0" w:type="auto"/>
          </w:tcPr>
          <w:p w14:paraId="2C0E48C9" w14:textId="77777777" w:rsidR="00356050" w:rsidRPr="0086110F" w:rsidRDefault="00356050" w:rsidP="00DF48CF">
            <w:pPr>
              <w:rPr>
                <w:rFonts w:ascii="Arial" w:hAnsi="Arial" w:cs="Arial"/>
                <w:sz w:val="20"/>
                <w:szCs w:val="20"/>
                <w:lang w:val="ro-RO"/>
              </w:rPr>
            </w:pPr>
          </w:p>
        </w:tc>
        <w:tc>
          <w:tcPr>
            <w:tcW w:w="0" w:type="auto"/>
          </w:tcPr>
          <w:p w14:paraId="3B0B0B6E" w14:textId="77777777" w:rsidR="00356050" w:rsidRPr="0086110F" w:rsidRDefault="00356050" w:rsidP="00DF48CF">
            <w:pPr>
              <w:rPr>
                <w:rFonts w:ascii="Arial" w:hAnsi="Arial" w:cs="Arial"/>
                <w:sz w:val="20"/>
                <w:szCs w:val="20"/>
                <w:lang w:val="ro-RO"/>
              </w:rPr>
            </w:pPr>
          </w:p>
        </w:tc>
        <w:tc>
          <w:tcPr>
            <w:tcW w:w="0" w:type="auto"/>
          </w:tcPr>
          <w:p w14:paraId="31C24E95" w14:textId="77777777" w:rsidR="00356050" w:rsidRPr="0086110F" w:rsidRDefault="00356050" w:rsidP="00DF48CF">
            <w:pPr>
              <w:rPr>
                <w:rFonts w:ascii="Arial" w:hAnsi="Arial" w:cs="Arial"/>
                <w:sz w:val="20"/>
                <w:szCs w:val="20"/>
                <w:lang w:val="ro-RO"/>
              </w:rPr>
            </w:pPr>
          </w:p>
        </w:tc>
        <w:tc>
          <w:tcPr>
            <w:tcW w:w="0" w:type="auto"/>
          </w:tcPr>
          <w:p w14:paraId="652325E7" w14:textId="77777777" w:rsidR="00356050" w:rsidRPr="0086110F" w:rsidRDefault="00356050" w:rsidP="00DF48CF">
            <w:pPr>
              <w:rPr>
                <w:rFonts w:ascii="Arial" w:hAnsi="Arial" w:cs="Arial"/>
                <w:sz w:val="20"/>
                <w:szCs w:val="20"/>
                <w:lang w:val="ro-RO"/>
              </w:rPr>
            </w:pPr>
          </w:p>
        </w:tc>
        <w:tc>
          <w:tcPr>
            <w:tcW w:w="0" w:type="auto"/>
          </w:tcPr>
          <w:p w14:paraId="10720AC7" w14:textId="77777777" w:rsidR="00356050" w:rsidRPr="0086110F" w:rsidRDefault="00356050" w:rsidP="00DF48CF">
            <w:pPr>
              <w:rPr>
                <w:rFonts w:ascii="Arial" w:hAnsi="Arial" w:cs="Arial"/>
                <w:sz w:val="20"/>
                <w:szCs w:val="20"/>
                <w:lang w:val="ro-RO"/>
              </w:rPr>
            </w:pPr>
          </w:p>
        </w:tc>
      </w:tr>
      <w:tr w:rsidR="000B694B" w:rsidRPr="000B694B" w14:paraId="0FD55469" w14:textId="77777777" w:rsidTr="009D4AA5">
        <w:trPr>
          <w:trHeight w:val="20"/>
        </w:trPr>
        <w:tc>
          <w:tcPr>
            <w:tcW w:w="0" w:type="auto"/>
            <w:hideMark/>
          </w:tcPr>
          <w:p w14:paraId="2899B60C" w14:textId="63D610DA" w:rsidR="00356050" w:rsidRPr="000B694B" w:rsidRDefault="009D4AA5" w:rsidP="00F154FE">
            <w:pPr>
              <w:rPr>
                <w:rFonts w:ascii="Arial" w:hAnsi="Arial" w:cs="Arial"/>
                <w:color w:val="24634F"/>
                <w:sz w:val="20"/>
                <w:szCs w:val="20"/>
                <w:lang w:val="ro-RO"/>
              </w:rPr>
            </w:pPr>
            <w:r w:rsidRPr="000B694B">
              <w:rPr>
                <w:rFonts w:ascii="Arial" w:hAnsi="Arial" w:cs="Arial"/>
                <w:color w:val="24634F"/>
                <w:sz w:val="20"/>
                <w:szCs w:val="20"/>
                <w:lang w:val="ro-RO"/>
              </w:rPr>
              <w:t>…</w:t>
            </w:r>
          </w:p>
        </w:tc>
        <w:tc>
          <w:tcPr>
            <w:tcW w:w="0" w:type="auto"/>
          </w:tcPr>
          <w:p w14:paraId="22996A47" w14:textId="77777777" w:rsidR="00356050" w:rsidRPr="000B694B" w:rsidRDefault="00356050" w:rsidP="00F154FE">
            <w:pPr>
              <w:rPr>
                <w:rFonts w:ascii="Arial" w:hAnsi="Arial" w:cs="Arial"/>
                <w:color w:val="24634F"/>
                <w:sz w:val="20"/>
                <w:szCs w:val="20"/>
                <w:lang w:val="ro-RO"/>
              </w:rPr>
            </w:pPr>
          </w:p>
        </w:tc>
        <w:tc>
          <w:tcPr>
            <w:tcW w:w="0" w:type="auto"/>
            <w:hideMark/>
          </w:tcPr>
          <w:p w14:paraId="2BE9BDFB" w14:textId="4DF74831" w:rsidR="00356050" w:rsidRPr="000B694B" w:rsidRDefault="00356050" w:rsidP="00F154FE">
            <w:pPr>
              <w:rPr>
                <w:rFonts w:ascii="Arial" w:hAnsi="Arial" w:cs="Arial"/>
                <w:color w:val="24634F"/>
                <w:sz w:val="20"/>
                <w:szCs w:val="20"/>
                <w:lang w:val="ro-RO"/>
              </w:rPr>
            </w:pPr>
          </w:p>
        </w:tc>
        <w:tc>
          <w:tcPr>
            <w:tcW w:w="0" w:type="auto"/>
            <w:hideMark/>
          </w:tcPr>
          <w:p w14:paraId="412A14EF" w14:textId="77777777" w:rsidR="00356050" w:rsidRPr="000B694B" w:rsidRDefault="00356050" w:rsidP="00F154FE">
            <w:pPr>
              <w:rPr>
                <w:rFonts w:ascii="Arial" w:hAnsi="Arial" w:cs="Arial"/>
                <w:color w:val="24634F"/>
                <w:sz w:val="20"/>
                <w:szCs w:val="20"/>
                <w:lang w:val="ro-RO"/>
              </w:rPr>
            </w:pPr>
          </w:p>
        </w:tc>
        <w:tc>
          <w:tcPr>
            <w:tcW w:w="0" w:type="auto"/>
            <w:hideMark/>
          </w:tcPr>
          <w:p w14:paraId="0671EAFF" w14:textId="77777777" w:rsidR="00356050" w:rsidRPr="000B694B" w:rsidRDefault="00356050" w:rsidP="00F154FE">
            <w:pPr>
              <w:rPr>
                <w:rFonts w:ascii="Arial" w:hAnsi="Arial" w:cs="Arial"/>
                <w:color w:val="24634F"/>
                <w:sz w:val="20"/>
                <w:szCs w:val="20"/>
                <w:lang w:val="ro-RO"/>
              </w:rPr>
            </w:pPr>
          </w:p>
        </w:tc>
        <w:tc>
          <w:tcPr>
            <w:tcW w:w="0" w:type="auto"/>
          </w:tcPr>
          <w:p w14:paraId="6260B088" w14:textId="77777777" w:rsidR="00356050" w:rsidRPr="000B694B" w:rsidRDefault="00356050" w:rsidP="00F154FE">
            <w:pPr>
              <w:rPr>
                <w:rFonts w:ascii="Arial" w:hAnsi="Arial" w:cs="Arial"/>
                <w:color w:val="24634F"/>
                <w:sz w:val="20"/>
                <w:szCs w:val="20"/>
                <w:lang w:val="ro-RO"/>
              </w:rPr>
            </w:pPr>
          </w:p>
        </w:tc>
        <w:tc>
          <w:tcPr>
            <w:tcW w:w="0" w:type="auto"/>
          </w:tcPr>
          <w:p w14:paraId="38ACC909" w14:textId="77777777" w:rsidR="00356050" w:rsidRPr="000B694B" w:rsidRDefault="00356050" w:rsidP="00F154FE">
            <w:pPr>
              <w:rPr>
                <w:rFonts w:ascii="Arial" w:hAnsi="Arial" w:cs="Arial"/>
                <w:color w:val="24634F"/>
                <w:sz w:val="20"/>
                <w:szCs w:val="20"/>
                <w:lang w:val="ro-RO"/>
              </w:rPr>
            </w:pPr>
          </w:p>
        </w:tc>
        <w:tc>
          <w:tcPr>
            <w:tcW w:w="0" w:type="auto"/>
            <w:hideMark/>
          </w:tcPr>
          <w:p w14:paraId="49D82DB5" w14:textId="1FA8332C" w:rsidR="00356050" w:rsidRPr="000B694B" w:rsidRDefault="00356050" w:rsidP="00F154FE">
            <w:pPr>
              <w:rPr>
                <w:rFonts w:ascii="Arial" w:hAnsi="Arial" w:cs="Arial"/>
                <w:color w:val="24634F"/>
                <w:sz w:val="20"/>
                <w:szCs w:val="20"/>
                <w:lang w:val="ro-RO"/>
              </w:rPr>
            </w:pPr>
          </w:p>
        </w:tc>
        <w:tc>
          <w:tcPr>
            <w:tcW w:w="0" w:type="auto"/>
            <w:hideMark/>
          </w:tcPr>
          <w:p w14:paraId="055E5AFD" w14:textId="77777777" w:rsidR="00356050" w:rsidRPr="000B694B" w:rsidRDefault="00356050" w:rsidP="00F154FE">
            <w:pPr>
              <w:rPr>
                <w:rFonts w:ascii="Arial" w:hAnsi="Arial" w:cs="Arial"/>
                <w:color w:val="24634F"/>
                <w:sz w:val="20"/>
                <w:szCs w:val="20"/>
                <w:lang w:val="ro-RO"/>
              </w:rPr>
            </w:pPr>
          </w:p>
        </w:tc>
      </w:tr>
      <w:tr w:rsidR="000B694B" w:rsidRPr="000B694B" w14:paraId="0FB55A8C" w14:textId="77777777" w:rsidTr="009D4AA5">
        <w:trPr>
          <w:trHeight w:val="20"/>
        </w:trPr>
        <w:tc>
          <w:tcPr>
            <w:tcW w:w="0" w:type="auto"/>
          </w:tcPr>
          <w:p w14:paraId="02E3BB7A" w14:textId="77777777" w:rsidR="002F4487" w:rsidRPr="000B694B" w:rsidRDefault="002F4487" w:rsidP="00F154FE">
            <w:pPr>
              <w:rPr>
                <w:rFonts w:ascii="Arial" w:hAnsi="Arial" w:cs="Arial"/>
                <w:color w:val="24634F"/>
                <w:sz w:val="20"/>
                <w:szCs w:val="20"/>
                <w:lang w:val="ro-RO"/>
              </w:rPr>
            </w:pPr>
          </w:p>
        </w:tc>
        <w:tc>
          <w:tcPr>
            <w:tcW w:w="0" w:type="auto"/>
          </w:tcPr>
          <w:p w14:paraId="759BEF10" w14:textId="77777777" w:rsidR="002F4487" w:rsidRPr="000B694B" w:rsidRDefault="002F4487" w:rsidP="00F154FE">
            <w:pPr>
              <w:rPr>
                <w:rFonts w:ascii="Arial" w:hAnsi="Arial" w:cs="Arial"/>
                <w:color w:val="24634F"/>
                <w:sz w:val="20"/>
                <w:szCs w:val="20"/>
                <w:lang w:val="ro-RO"/>
              </w:rPr>
            </w:pPr>
          </w:p>
        </w:tc>
        <w:tc>
          <w:tcPr>
            <w:tcW w:w="0" w:type="auto"/>
          </w:tcPr>
          <w:p w14:paraId="7A2F3E69" w14:textId="77777777" w:rsidR="002F4487" w:rsidRPr="000B694B" w:rsidRDefault="002F4487" w:rsidP="00F154FE">
            <w:pPr>
              <w:rPr>
                <w:rFonts w:ascii="Arial" w:hAnsi="Arial" w:cs="Arial"/>
                <w:color w:val="24634F"/>
                <w:sz w:val="20"/>
                <w:szCs w:val="20"/>
                <w:lang w:val="ro-RO"/>
              </w:rPr>
            </w:pPr>
          </w:p>
        </w:tc>
        <w:tc>
          <w:tcPr>
            <w:tcW w:w="0" w:type="auto"/>
          </w:tcPr>
          <w:p w14:paraId="017A2DD2" w14:textId="77777777" w:rsidR="002F4487" w:rsidRPr="000B694B" w:rsidRDefault="002F4487" w:rsidP="00F154FE">
            <w:pPr>
              <w:rPr>
                <w:rFonts w:ascii="Arial" w:hAnsi="Arial" w:cs="Arial"/>
                <w:color w:val="24634F"/>
                <w:sz w:val="20"/>
                <w:szCs w:val="20"/>
                <w:lang w:val="ro-RO"/>
              </w:rPr>
            </w:pPr>
          </w:p>
        </w:tc>
        <w:tc>
          <w:tcPr>
            <w:tcW w:w="0" w:type="auto"/>
          </w:tcPr>
          <w:p w14:paraId="473C8584" w14:textId="77777777" w:rsidR="002F4487" w:rsidRPr="000B694B" w:rsidRDefault="002F4487" w:rsidP="00F154FE">
            <w:pPr>
              <w:rPr>
                <w:rFonts w:ascii="Arial" w:hAnsi="Arial" w:cs="Arial"/>
                <w:color w:val="24634F"/>
                <w:sz w:val="20"/>
                <w:szCs w:val="20"/>
                <w:lang w:val="ro-RO"/>
              </w:rPr>
            </w:pPr>
          </w:p>
        </w:tc>
        <w:tc>
          <w:tcPr>
            <w:tcW w:w="0" w:type="auto"/>
          </w:tcPr>
          <w:p w14:paraId="77DAE394" w14:textId="77777777" w:rsidR="002F4487" w:rsidRPr="000B694B" w:rsidRDefault="002F4487" w:rsidP="00F154FE">
            <w:pPr>
              <w:rPr>
                <w:rFonts w:ascii="Arial" w:hAnsi="Arial" w:cs="Arial"/>
                <w:color w:val="24634F"/>
                <w:sz w:val="20"/>
                <w:szCs w:val="20"/>
                <w:lang w:val="ro-RO"/>
              </w:rPr>
            </w:pPr>
          </w:p>
        </w:tc>
        <w:tc>
          <w:tcPr>
            <w:tcW w:w="0" w:type="auto"/>
          </w:tcPr>
          <w:p w14:paraId="2359AD23" w14:textId="77777777" w:rsidR="002F4487" w:rsidRPr="000B694B" w:rsidRDefault="002F4487" w:rsidP="00F154FE">
            <w:pPr>
              <w:rPr>
                <w:rFonts w:ascii="Arial" w:hAnsi="Arial" w:cs="Arial"/>
                <w:color w:val="24634F"/>
                <w:sz w:val="20"/>
                <w:szCs w:val="20"/>
                <w:lang w:val="ro-RO"/>
              </w:rPr>
            </w:pPr>
          </w:p>
        </w:tc>
        <w:tc>
          <w:tcPr>
            <w:tcW w:w="0" w:type="auto"/>
          </w:tcPr>
          <w:p w14:paraId="4253E1AB" w14:textId="77777777" w:rsidR="002F4487" w:rsidRPr="000B694B" w:rsidRDefault="002F4487" w:rsidP="00F154FE">
            <w:pPr>
              <w:rPr>
                <w:rFonts w:ascii="Arial" w:hAnsi="Arial" w:cs="Arial"/>
                <w:color w:val="24634F"/>
                <w:sz w:val="20"/>
                <w:szCs w:val="20"/>
                <w:lang w:val="ro-RO"/>
              </w:rPr>
            </w:pPr>
          </w:p>
        </w:tc>
        <w:tc>
          <w:tcPr>
            <w:tcW w:w="0" w:type="auto"/>
          </w:tcPr>
          <w:p w14:paraId="270541AD" w14:textId="77777777" w:rsidR="002F4487" w:rsidRPr="000B694B" w:rsidRDefault="002F4487" w:rsidP="00F154FE">
            <w:pPr>
              <w:rPr>
                <w:rFonts w:ascii="Arial" w:hAnsi="Arial" w:cs="Arial"/>
                <w:color w:val="24634F"/>
                <w:sz w:val="20"/>
                <w:szCs w:val="20"/>
                <w:lang w:val="ro-RO"/>
              </w:rPr>
            </w:pPr>
          </w:p>
        </w:tc>
      </w:tr>
      <w:tr w:rsidR="009D4AA5" w:rsidRPr="00890301" w14:paraId="5716F5B6" w14:textId="77777777" w:rsidTr="009D4AA5">
        <w:trPr>
          <w:trHeight w:val="283"/>
        </w:trPr>
        <w:tc>
          <w:tcPr>
            <w:tcW w:w="0" w:type="auto"/>
            <w:shd w:val="clear" w:color="auto" w:fill="F2F2F2" w:themeFill="background1" w:themeFillShade="F2"/>
            <w:vAlign w:val="center"/>
          </w:tcPr>
          <w:p w14:paraId="20138267" w14:textId="069C70BC" w:rsidR="00356050" w:rsidRPr="00890301" w:rsidRDefault="00356050" w:rsidP="00890301">
            <w:pPr>
              <w:rPr>
                <w:rFonts w:ascii="Arial" w:hAnsi="Arial" w:cs="Arial"/>
                <w:b/>
                <w:color w:val="24634F"/>
                <w:sz w:val="18"/>
                <w:szCs w:val="18"/>
                <w:lang w:val="ro-RO"/>
              </w:rPr>
            </w:pPr>
            <w:r w:rsidRPr="00890301">
              <w:rPr>
                <w:rFonts w:ascii="Arial" w:hAnsi="Arial" w:cs="Arial"/>
                <w:b/>
                <w:color w:val="24634F"/>
                <w:sz w:val="18"/>
                <w:szCs w:val="18"/>
                <w:lang w:val="ro-RO"/>
              </w:rPr>
              <w:t>SECTORUL SĂNĂTATE UMANĂ</w:t>
            </w:r>
          </w:p>
        </w:tc>
        <w:tc>
          <w:tcPr>
            <w:tcW w:w="0" w:type="auto"/>
            <w:shd w:val="clear" w:color="auto" w:fill="F2F2F2" w:themeFill="background1" w:themeFillShade="F2"/>
            <w:vAlign w:val="center"/>
          </w:tcPr>
          <w:p w14:paraId="277E7EEA" w14:textId="77777777" w:rsidR="00356050" w:rsidRPr="00890301" w:rsidRDefault="00356050" w:rsidP="00890301">
            <w:pPr>
              <w:rPr>
                <w:rFonts w:ascii="Arial" w:hAnsi="Arial" w:cs="Arial"/>
                <w:b/>
                <w:color w:val="24634F"/>
                <w:sz w:val="18"/>
                <w:szCs w:val="18"/>
                <w:lang w:val="ro-RO"/>
              </w:rPr>
            </w:pPr>
          </w:p>
        </w:tc>
        <w:tc>
          <w:tcPr>
            <w:tcW w:w="0" w:type="auto"/>
            <w:shd w:val="clear" w:color="auto" w:fill="F2F2F2" w:themeFill="background1" w:themeFillShade="F2"/>
            <w:vAlign w:val="center"/>
          </w:tcPr>
          <w:p w14:paraId="3AD79426" w14:textId="77777777" w:rsidR="00356050" w:rsidRPr="00890301" w:rsidRDefault="00356050" w:rsidP="00890301">
            <w:pPr>
              <w:rPr>
                <w:rFonts w:ascii="Arial" w:hAnsi="Arial" w:cs="Arial"/>
                <w:b/>
                <w:color w:val="24634F"/>
                <w:sz w:val="18"/>
                <w:szCs w:val="18"/>
                <w:lang w:val="ro-RO"/>
              </w:rPr>
            </w:pPr>
          </w:p>
        </w:tc>
        <w:tc>
          <w:tcPr>
            <w:tcW w:w="0" w:type="auto"/>
            <w:shd w:val="clear" w:color="auto" w:fill="F2F2F2" w:themeFill="background1" w:themeFillShade="F2"/>
            <w:vAlign w:val="center"/>
          </w:tcPr>
          <w:p w14:paraId="7B5B5808" w14:textId="77777777" w:rsidR="00356050" w:rsidRPr="00890301" w:rsidRDefault="00356050" w:rsidP="00890301">
            <w:pPr>
              <w:rPr>
                <w:rFonts w:ascii="Arial" w:hAnsi="Arial" w:cs="Arial"/>
                <w:b/>
                <w:color w:val="24634F"/>
                <w:sz w:val="18"/>
                <w:szCs w:val="18"/>
                <w:lang w:val="ro-RO"/>
              </w:rPr>
            </w:pPr>
          </w:p>
        </w:tc>
        <w:tc>
          <w:tcPr>
            <w:tcW w:w="0" w:type="auto"/>
            <w:shd w:val="clear" w:color="auto" w:fill="F2F2F2" w:themeFill="background1" w:themeFillShade="F2"/>
            <w:vAlign w:val="center"/>
          </w:tcPr>
          <w:p w14:paraId="7A4D3020" w14:textId="77777777" w:rsidR="00356050" w:rsidRPr="00890301" w:rsidRDefault="00356050" w:rsidP="00890301">
            <w:pPr>
              <w:rPr>
                <w:rFonts w:ascii="Arial" w:hAnsi="Arial" w:cs="Arial"/>
                <w:b/>
                <w:color w:val="24634F"/>
                <w:sz w:val="18"/>
                <w:szCs w:val="18"/>
                <w:lang w:val="ro-RO"/>
              </w:rPr>
            </w:pPr>
          </w:p>
        </w:tc>
        <w:tc>
          <w:tcPr>
            <w:tcW w:w="0" w:type="auto"/>
            <w:shd w:val="clear" w:color="auto" w:fill="F2F2F2" w:themeFill="background1" w:themeFillShade="F2"/>
            <w:vAlign w:val="center"/>
          </w:tcPr>
          <w:p w14:paraId="7E3C3A53" w14:textId="77777777" w:rsidR="00356050" w:rsidRPr="00890301" w:rsidRDefault="00356050" w:rsidP="00890301">
            <w:pPr>
              <w:rPr>
                <w:rFonts w:ascii="Arial" w:hAnsi="Arial" w:cs="Arial"/>
                <w:b/>
                <w:color w:val="24634F"/>
                <w:sz w:val="18"/>
                <w:szCs w:val="18"/>
                <w:lang w:val="ro-RO"/>
              </w:rPr>
            </w:pPr>
          </w:p>
        </w:tc>
        <w:tc>
          <w:tcPr>
            <w:tcW w:w="0" w:type="auto"/>
            <w:shd w:val="clear" w:color="auto" w:fill="F2F2F2" w:themeFill="background1" w:themeFillShade="F2"/>
            <w:vAlign w:val="center"/>
          </w:tcPr>
          <w:p w14:paraId="67968859" w14:textId="77777777" w:rsidR="00356050" w:rsidRPr="00890301" w:rsidRDefault="00356050" w:rsidP="00890301">
            <w:pPr>
              <w:rPr>
                <w:rFonts w:ascii="Arial" w:hAnsi="Arial" w:cs="Arial"/>
                <w:b/>
                <w:color w:val="24634F"/>
                <w:sz w:val="18"/>
                <w:szCs w:val="18"/>
                <w:lang w:val="ro-RO"/>
              </w:rPr>
            </w:pPr>
          </w:p>
        </w:tc>
        <w:tc>
          <w:tcPr>
            <w:tcW w:w="0" w:type="auto"/>
            <w:shd w:val="clear" w:color="auto" w:fill="F2F2F2" w:themeFill="background1" w:themeFillShade="F2"/>
            <w:vAlign w:val="center"/>
          </w:tcPr>
          <w:p w14:paraId="48270C72" w14:textId="77777777" w:rsidR="00356050" w:rsidRPr="00890301" w:rsidRDefault="00356050" w:rsidP="00890301">
            <w:pPr>
              <w:rPr>
                <w:rFonts w:ascii="Arial" w:hAnsi="Arial" w:cs="Arial"/>
                <w:b/>
                <w:color w:val="24634F"/>
                <w:sz w:val="18"/>
                <w:szCs w:val="18"/>
                <w:lang w:val="ro-RO"/>
              </w:rPr>
            </w:pPr>
          </w:p>
        </w:tc>
        <w:tc>
          <w:tcPr>
            <w:tcW w:w="0" w:type="auto"/>
            <w:shd w:val="clear" w:color="auto" w:fill="F2F2F2" w:themeFill="background1" w:themeFillShade="F2"/>
            <w:vAlign w:val="center"/>
          </w:tcPr>
          <w:p w14:paraId="1D15597E" w14:textId="77777777" w:rsidR="00356050" w:rsidRPr="00890301" w:rsidRDefault="00356050" w:rsidP="00890301">
            <w:pPr>
              <w:rPr>
                <w:rFonts w:ascii="Arial" w:hAnsi="Arial" w:cs="Arial"/>
                <w:b/>
                <w:color w:val="24634F"/>
                <w:sz w:val="18"/>
                <w:szCs w:val="18"/>
                <w:lang w:val="ro-RO"/>
              </w:rPr>
            </w:pPr>
          </w:p>
        </w:tc>
      </w:tr>
      <w:tr w:rsidR="00356050" w:rsidRPr="003C1E99" w14:paraId="6A85BB77" w14:textId="77777777" w:rsidTr="009D4AA5">
        <w:trPr>
          <w:trHeight w:val="20"/>
        </w:trPr>
        <w:tc>
          <w:tcPr>
            <w:tcW w:w="0" w:type="auto"/>
          </w:tcPr>
          <w:p w14:paraId="5C26F53F" w14:textId="4658F93E" w:rsidR="00356050" w:rsidRPr="0086110F" w:rsidRDefault="00356050" w:rsidP="00E71065">
            <w:pPr>
              <w:rPr>
                <w:rFonts w:ascii="Arial" w:hAnsi="Arial" w:cs="Arial"/>
                <w:sz w:val="20"/>
                <w:szCs w:val="20"/>
                <w:lang w:val="ro-RO"/>
              </w:rPr>
            </w:pPr>
            <w:r w:rsidRPr="0086110F">
              <w:rPr>
                <w:rFonts w:ascii="Arial" w:hAnsi="Arial" w:cs="Arial"/>
                <w:sz w:val="20"/>
                <w:szCs w:val="20"/>
                <w:lang w:val="ro-RO"/>
              </w:rPr>
              <w:t xml:space="preserve">Asistență medicală accesibilă pentru comunitățile izolate și grupurile de populație deosebit de vulnerabile la efectele schimbărilor climatice </w:t>
            </w:r>
            <w:r w:rsidRPr="00E1558A">
              <w:rPr>
                <w:rFonts w:ascii="Arial" w:hAnsi="Arial" w:cs="Arial"/>
                <w:sz w:val="16"/>
                <w:szCs w:val="16"/>
                <w:lang w:val="ro-RO"/>
              </w:rPr>
              <w:t>(bătrâni, persoane obeze și cu dezabilități)</w:t>
            </w:r>
          </w:p>
        </w:tc>
        <w:tc>
          <w:tcPr>
            <w:tcW w:w="0" w:type="auto"/>
          </w:tcPr>
          <w:p w14:paraId="5D9B565D" w14:textId="77777777" w:rsidR="00356050" w:rsidRPr="0086110F" w:rsidRDefault="00356050" w:rsidP="00E71065">
            <w:pPr>
              <w:rPr>
                <w:rFonts w:ascii="Arial" w:hAnsi="Arial" w:cs="Arial"/>
                <w:sz w:val="20"/>
                <w:szCs w:val="20"/>
                <w:lang w:val="ro-RO"/>
              </w:rPr>
            </w:pPr>
          </w:p>
        </w:tc>
        <w:tc>
          <w:tcPr>
            <w:tcW w:w="0" w:type="auto"/>
          </w:tcPr>
          <w:p w14:paraId="2B4D1DE1" w14:textId="77777777" w:rsidR="00356050" w:rsidRPr="0086110F" w:rsidRDefault="00356050" w:rsidP="00E71065">
            <w:pPr>
              <w:rPr>
                <w:rFonts w:ascii="Arial" w:hAnsi="Arial" w:cs="Arial"/>
                <w:sz w:val="20"/>
                <w:szCs w:val="20"/>
                <w:lang w:val="ro-RO"/>
              </w:rPr>
            </w:pPr>
          </w:p>
        </w:tc>
        <w:tc>
          <w:tcPr>
            <w:tcW w:w="0" w:type="auto"/>
          </w:tcPr>
          <w:p w14:paraId="48801063" w14:textId="77777777" w:rsidR="00356050" w:rsidRPr="0086110F" w:rsidRDefault="00356050" w:rsidP="00E71065">
            <w:pPr>
              <w:rPr>
                <w:rFonts w:ascii="Arial" w:hAnsi="Arial" w:cs="Arial"/>
                <w:sz w:val="20"/>
                <w:szCs w:val="20"/>
                <w:lang w:val="ro-RO"/>
              </w:rPr>
            </w:pPr>
          </w:p>
        </w:tc>
        <w:tc>
          <w:tcPr>
            <w:tcW w:w="0" w:type="auto"/>
          </w:tcPr>
          <w:p w14:paraId="74018306" w14:textId="77777777" w:rsidR="00356050" w:rsidRPr="0086110F" w:rsidRDefault="00356050" w:rsidP="00E71065">
            <w:pPr>
              <w:rPr>
                <w:rFonts w:ascii="Arial" w:hAnsi="Arial" w:cs="Arial"/>
                <w:sz w:val="20"/>
                <w:szCs w:val="20"/>
                <w:lang w:val="ro-RO"/>
              </w:rPr>
            </w:pPr>
          </w:p>
        </w:tc>
        <w:tc>
          <w:tcPr>
            <w:tcW w:w="0" w:type="auto"/>
          </w:tcPr>
          <w:p w14:paraId="790C6DF2" w14:textId="77777777" w:rsidR="00356050" w:rsidRPr="0086110F" w:rsidRDefault="00356050" w:rsidP="00E71065">
            <w:pPr>
              <w:rPr>
                <w:rFonts w:ascii="Arial" w:hAnsi="Arial" w:cs="Arial"/>
                <w:sz w:val="20"/>
                <w:szCs w:val="20"/>
                <w:lang w:val="ro-RO"/>
              </w:rPr>
            </w:pPr>
          </w:p>
        </w:tc>
        <w:tc>
          <w:tcPr>
            <w:tcW w:w="0" w:type="auto"/>
          </w:tcPr>
          <w:p w14:paraId="6CE2C4FD" w14:textId="77777777" w:rsidR="00356050" w:rsidRPr="0086110F" w:rsidRDefault="00356050" w:rsidP="00E71065">
            <w:pPr>
              <w:rPr>
                <w:rFonts w:ascii="Arial" w:hAnsi="Arial" w:cs="Arial"/>
                <w:sz w:val="20"/>
                <w:szCs w:val="20"/>
                <w:lang w:val="ro-RO"/>
              </w:rPr>
            </w:pPr>
          </w:p>
        </w:tc>
        <w:tc>
          <w:tcPr>
            <w:tcW w:w="0" w:type="auto"/>
          </w:tcPr>
          <w:p w14:paraId="2C06FE95" w14:textId="77777777" w:rsidR="00356050" w:rsidRPr="0086110F" w:rsidRDefault="00356050" w:rsidP="00E71065">
            <w:pPr>
              <w:rPr>
                <w:rFonts w:ascii="Arial" w:hAnsi="Arial" w:cs="Arial"/>
                <w:sz w:val="20"/>
                <w:szCs w:val="20"/>
                <w:lang w:val="ro-RO"/>
              </w:rPr>
            </w:pPr>
          </w:p>
        </w:tc>
        <w:tc>
          <w:tcPr>
            <w:tcW w:w="0" w:type="auto"/>
          </w:tcPr>
          <w:p w14:paraId="236165A9" w14:textId="77777777" w:rsidR="00356050" w:rsidRPr="0086110F" w:rsidRDefault="00356050" w:rsidP="00E71065">
            <w:pPr>
              <w:rPr>
                <w:rFonts w:ascii="Arial" w:hAnsi="Arial" w:cs="Arial"/>
                <w:sz w:val="20"/>
                <w:szCs w:val="20"/>
                <w:lang w:val="ro-RO"/>
              </w:rPr>
            </w:pPr>
          </w:p>
        </w:tc>
      </w:tr>
      <w:tr w:rsidR="00356050" w:rsidRPr="003C1E99" w14:paraId="183D8C51" w14:textId="77777777" w:rsidTr="009D4AA5">
        <w:trPr>
          <w:trHeight w:val="20"/>
        </w:trPr>
        <w:tc>
          <w:tcPr>
            <w:tcW w:w="0" w:type="auto"/>
          </w:tcPr>
          <w:p w14:paraId="37186324" w14:textId="63F5198F" w:rsidR="00356050" w:rsidRPr="0086110F" w:rsidRDefault="00356050" w:rsidP="00AB1859">
            <w:pPr>
              <w:rPr>
                <w:rFonts w:ascii="Arial" w:hAnsi="Arial" w:cs="Arial"/>
                <w:sz w:val="20"/>
                <w:szCs w:val="20"/>
                <w:lang w:val="ro-RO"/>
              </w:rPr>
            </w:pPr>
            <w:r w:rsidRPr="0086110F">
              <w:rPr>
                <w:rFonts w:ascii="Arial" w:hAnsi="Arial" w:cs="Arial"/>
                <w:sz w:val="20"/>
                <w:szCs w:val="20"/>
                <w:lang w:val="ro-RO"/>
              </w:rPr>
              <w:lastRenderedPageBreak/>
              <w:t xml:space="preserve">Secții de urgență pentru bolile cardiovasculare echipate conform cerințelor </w:t>
            </w:r>
            <w:r w:rsidR="00AB1859" w:rsidRPr="0086110F">
              <w:rPr>
                <w:rFonts w:ascii="Arial" w:hAnsi="Arial" w:cs="Arial"/>
                <w:sz w:val="20"/>
                <w:szCs w:val="20"/>
                <w:lang w:val="ro-RO"/>
              </w:rPr>
              <w:t>OMS</w:t>
            </w:r>
          </w:p>
        </w:tc>
        <w:tc>
          <w:tcPr>
            <w:tcW w:w="0" w:type="auto"/>
          </w:tcPr>
          <w:p w14:paraId="156765A6" w14:textId="77777777" w:rsidR="00356050" w:rsidRPr="0086110F" w:rsidRDefault="00356050" w:rsidP="00E71065">
            <w:pPr>
              <w:rPr>
                <w:rFonts w:ascii="Arial" w:hAnsi="Arial" w:cs="Arial"/>
                <w:sz w:val="20"/>
                <w:szCs w:val="20"/>
                <w:lang w:val="ro-RO"/>
              </w:rPr>
            </w:pPr>
          </w:p>
        </w:tc>
        <w:tc>
          <w:tcPr>
            <w:tcW w:w="0" w:type="auto"/>
          </w:tcPr>
          <w:p w14:paraId="3DA01EB1" w14:textId="4B97B0D3" w:rsidR="00356050" w:rsidRPr="0086110F" w:rsidRDefault="00356050" w:rsidP="00E71065">
            <w:pPr>
              <w:rPr>
                <w:rFonts w:ascii="Arial" w:hAnsi="Arial" w:cs="Arial"/>
                <w:sz w:val="20"/>
                <w:szCs w:val="20"/>
                <w:lang w:val="ro-RO"/>
              </w:rPr>
            </w:pPr>
          </w:p>
        </w:tc>
        <w:tc>
          <w:tcPr>
            <w:tcW w:w="0" w:type="auto"/>
          </w:tcPr>
          <w:p w14:paraId="42C63222" w14:textId="77777777" w:rsidR="00356050" w:rsidRPr="0086110F" w:rsidRDefault="00356050" w:rsidP="00E71065">
            <w:pPr>
              <w:rPr>
                <w:rFonts w:ascii="Arial" w:hAnsi="Arial" w:cs="Arial"/>
                <w:sz w:val="20"/>
                <w:szCs w:val="20"/>
                <w:lang w:val="ro-RO"/>
              </w:rPr>
            </w:pPr>
          </w:p>
        </w:tc>
        <w:tc>
          <w:tcPr>
            <w:tcW w:w="0" w:type="auto"/>
          </w:tcPr>
          <w:p w14:paraId="487E2748" w14:textId="77777777" w:rsidR="00356050" w:rsidRPr="0086110F" w:rsidRDefault="00356050" w:rsidP="00E71065">
            <w:pPr>
              <w:rPr>
                <w:rFonts w:ascii="Arial" w:hAnsi="Arial" w:cs="Arial"/>
                <w:sz w:val="20"/>
                <w:szCs w:val="20"/>
                <w:lang w:val="ro-RO"/>
              </w:rPr>
            </w:pPr>
          </w:p>
        </w:tc>
        <w:tc>
          <w:tcPr>
            <w:tcW w:w="0" w:type="auto"/>
          </w:tcPr>
          <w:p w14:paraId="33F08763" w14:textId="77777777" w:rsidR="00356050" w:rsidRPr="0086110F" w:rsidRDefault="00356050" w:rsidP="00E71065">
            <w:pPr>
              <w:rPr>
                <w:rFonts w:ascii="Arial" w:hAnsi="Arial" w:cs="Arial"/>
                <w:sz w:val="20"/>
                <w:szCs w:val="20"/>
                <w:lang w:val="ro-RO"/>
              </w:rPr>
            </w:pPr>
          </w:p>
        </w:tc>
        <w:tc>
          <w:tcPr>
            <w:tcW w:w="0" w:type="auto"/>
          </w:tcPr>
          <w:p w14:paraId="515FF795" w14:textId="77777777" w:rsidR="00356050" w:rsidRPr="0086110F" w:rsidRDefault="00356050" w:rsidP="00E71065">
            <w:pPr>
              <w:rPr>
                <w:rFonts w:ascii="Arial" w:hAnsi="Arial" w:cs="Arial"/>
                <w:sz w:val="20"/>
                <w:szCs w:val="20"/>
                <w:lang w:val="ro-RO"/>
              </w:rPr>
            </w:pPr>
          </w:p>
        </w:tc>
        <w:tc>
          <w:tcPr>
            <w:tcW w:w="0" w:type="auto"/>
          </w:tcPr>
          <w:p w14:paraId="19ED142B" w14:textId="1B2C396C" w:rsidR="00356050" w:rsidRPr="0086110F" w:rsidRDefault="00356050" w:rsidP="00E71065">
            <w:pPr>
              <w:rPr>
                <w:rFonts w:ascii="Arial" w:hAnsi="Arial" w:cs="Arial"/>
                <w:sz w:val="20"/>
                <w:szCs w:val="20"/>
                <w:lang w:val="ro-RO"/>
              </w:rPr>
            </w:pPr>
          </w:p>
        </w:tc>
        <w:tc>
          <w:tcPr>
            <w:tcW w:w="0" w:type="auto"/>
          </w:tcPr>
          <w:p w14:paraId="372B6E91" w14:textId="77777777" w:rsidR="00356050" w:rsidRPr="0086110F" w:rsidRDefault="00356050" w:rsidP="00E71065">
            <w:pPr>
              <w:rPr>
                <w:rFonts w:ascii="Arial" w:hAnsi="Arial" w:cs="Arial"/>
                <w:sz w:val="20"/>
                <w:szCs w:val="20"/>
                <w:lang w:val="ro-RO"/>
              </w:rPr>
            </w:pPr>
          </w:p>
        </w:tc>
      </w:tr>
      <w:tr w:rsidR="00356050" w:rsidRPr="003C1E99" w14:paraId="0931D649" w14:textId="77777777" w:rsidTr="009D4AA5">
        <w:trPr>
          <w:trHeight w:val="20"/>
        </w:trPr>
        <w:tc>
          <w:tcPr>
            <w:tcW w:w="0" w:type="auto"/>
          </w:tcPr>
          <w:p w14:paraId="32F08C31" w14:textId="6DA73C88" w:rsidR="00356050" w:rsidRPr="0086110F" w:rsidRDefault="00356050" w:rsidP="00E71065">
            <w:pPr>
              <w:rPr>
                <w:rFonts w:ascii="Arial" w:hAnsi="Arial" w:cs="Arial"/>
                <w:sz w:val="20"/>
                <w:szCs w:val="20"/>
                <w:lang w:val="ro-RO"/>
              </w:rPr>
            </w:pPr>
            <w:r w:rsidRPr="0086110F">
              <w:rPr>
                <w:rFonts w:ascii="Arial" w:hAnsi="Arial" w:cs="Arial"/>
                <w:sz w:val="20"/>
                <w:szCs w:val="20"/>
                <w:lang w:val="ro-RO"/>
              </w:rPr>
              <w:t>Modificarea infrastructurii spitalelor pentru operaționalizare la standardele ”verzi”</w:t>
            </w:r>
          </w:p>
        </w:tc>
        <w:tc>
          <w:tcPr>
            <w:tcW w:w="0" w:type="auto"/>
          </w:tcPr>
          <w:p w14:paraId="09B8E5F6" w14:textId="77777777" w:rsidR="00356050" w:rsidRPr="0086110F" w:rsidRDefault="00356050" w:rsidP="00E71065">
            <w:pPr>
              <w:rPr>
                <w:rFonts w:ascii="Arial" w:hAnsi="Arial" w:cs="Arial"/>
                <w:sz w:val="20"/>
                <w:szCs w:val="20"/>
                <w:lang w:val="ro-RO"/>
              </w:rPr>
            </w:pPr>
          </w:p>
        </w:tc>
        <w:tc>
          <w:tcPr>
            <w:tcW w:w="0" w:type="auto"/>
          </w:tcPr>
          <w:p w14:paraId="513EFA88" w14:textId="3AB3405C" w:rsidR="00356050" w:rsidRPr="0086110F" w:rsidRDefault="00356050" w:rsidP="00E71065">
            <w:pPr>
              <w:rPr>
                <w:rFonts w:ascii="Arial" w:hAnsi="Arial" w:cs="Arial"/>
                <w:sz w:val="20"/>
                <w:szCs w:val="20"/>
                <w:lang w:val="ro-RO"/>
              </w:rPr>
            </w:pPr>
          </w:p>
        </w:tc>
        <w:tc>
          <w:tcPr>
            <w:tcW w:w="0" w:type="auto"/>
          </w:tcPr>
          <w:p w14:paraId="781E1F3A" w14:textId="77777777" w:rsidR="00356050" w:rsidRPr="0086110F" w:rsidRDefault="00356050" w:rsidP="00E71065">
            <w:pPr>
              <w:rPr>
                <w:rFonts w:ascii="Arial" w:hAnsi="Arial" w:cs="Arial"/>
                <w:sz w:val="20"/>
                <w:szCs w:val="20"/>
                <w:lang w:val="ro-RO"/>
              </w:rPr>
            </w:pPr>
          </w:p>
        </w:tc>
        <w:tc>
          <w:tcPr>
            <w:tcW w:w="0" w:type="auto"/>
          </w:tcPr>
          <w:p w14:paraId="36A0DC85" w14:textId="77777777" w:rsidR="00356050" w:rsidRPr="0086110F" w:rsidRDefault="00356050" w:rsidP="00E71065">
            <w:pPr>
              <w:rPr>
                <w:rFonts w:ascii="Arial" w:hAnsi="Arial" w:cs="Arial"/>
                <w:sz w:val="20"/>
                <w:szCs w:val="20"/>
                <w:lang w:val="ro-RO"/>
              </w:rPr>
            </w:pPr>
          </w:p>
        </w:tc>
        <w:tc>
          <w:tcPr>
            <w:tcW w:w="0" w:type="auto"/>
          </w:tcPr>
          <w:p w14:paraId="2063B46E" w14:textId="77777777" w:rsidR="00356050" w:rsidRPr="0086110F" w:rsidRDefault="00356050" w:rsidP="00E71065">
            <w:pPr>
              <w:rPr>
                <w:rFonts w:ascii="Arial" w:hAnsi="Arial" w:cs="Arial"/>
                <w:sz w:val="20"/>
                <w:szCs w:val="20"/>
                <w:lang w:val="ro-RO"/>
              </w:rPr>
            </w:pPr>
          </w:p>
        </w:tc>
        <w:tc>
          <w:tcPr>
            <w:tcW w:w="0" w:type="auto"/>
          </w:tcPr>
          <w:p w14:paraId="39F03A83" w14:textId="77777777" w:rsidR="00356050" w:rsidRPr="0086110F" w:rsidRDefault="00356050" w:rsidP="00E71065">
            <w:pPr>
              <w:rPr>
                <w:rFonts w:ascii="Arial" w:hAnsi="Arial" w:cs="Arial"/>
                <w:sz w:val="20"/>
                <w:szCs w:val="20"/>
                <w:lang w:val="ro-RO"/>
              </w:rPr>
            </w:pPr>
          </w:p>
        </w:tc>
        <w:tc>
          <w:tcPr>
            <w:tcW w:w="0" w:type="auto"/>
          </w:tcPr>
          <w:p w14:paraId="1F9AA63D" w14:textId="418FAC53" w:rsidR="00356050" w:rsidRPr="0086110F" w:rsidRDefault="00356050" w:rsidP="00E71065">
            <w:pPr>
              <w:rPr>
                <w:rFonts w:ascii="Arial" w:hAnsi="Arial" w:cs="Arial"/>
                <w:sz w:val="20"/>
                <w:szCs w:val="20"/>
                <w:lang w:val="ro-RO"/>
              </w:rPr>
            </w:pPr>
          </w:p>
        </w:tc>
        <w:tc>
          <w:tcPr>
            <w:tcW w:w="0" w:type="auto"/>
          </w:tcPr>
          <w:p w14:paraId="0AE8347A" w14:textId="77777777" w:rsidR="00356050" w:rsidRPr="0086110F" w:rsidRDefault="00356050" w:rsidP="00E71065">
            <w:pPr>
              <w:rPr>
                <w:rFonts w:ascii="Arial" w:hAnsi="Arial" w:cs="Arial"/>
                <w:sz w:val="20"/>
                <w:szCs w:val="20"/>
                <w:lang w:val="ro-RO"/>
              </w:rPr>
            </w:pPr>
          </w:p>
        </w:tc>
      </w:tr>
      <w:tr w:rsidR="00356050" w:rsidRPr="003C1E99" w14:paraId="0F715BB0" w14:textId="77777777" w:rsidTr="009D4AA5">
        <w:trPr>
          <w:trHeight w:val="20"/>
        </w:trPr>
        <w:tc>
          <w:tcPr>
            <w:tcW w:w="0" w:type="auto"/>
          </w:tcPr>
          <w:p w14:paraId="61D28905" w14:textId="43CA2F08" w:rsidR="00356050" w:rsidRPr="0086110F" w:rsidRDefault="00356050" w:rsidP="00E71065">
            <w:pPr>
              <w:rPr>
                <w:rFonts w:ascii="Arial" w:hAnsi="Arial" w:cs="Arial"/>
                <w:sz w:val="20"/>
                <w:szCs w:val="20"/>
                <w:lang w:val="ro-RO"/>
              </w:rPr>
            </w:pPr>
            <w:r w:rsidRPr="0086110F">
              <w:rPr>
                <w:rFonts w:ascii="Arial" w:hAnsi="Arial" w:cs="Arial"/>
                <w:sz w:val="20"/>
                <w:szCs w:val="20"/>
                <w:lang w:val="ro-RO"/>
              </w:rPr>
              <w:t xml:space="preserve">Sistem informațional național pentru colectarea și prelucrarea datelor cu privire la efectele riscurilor climatice asupra sănătății publice,  apariția și incidența bolilor noi, legate de schimbările climatice </w:t>
            </w:r>
          </w:p>
        </w:tc>
        <w:tc>
          <w:tcPr>
            <w:tcW w:w="0" w:type="auto"/>
          </w:tcPr>
          <w:p w14:paraId="64DF5FA1" w14:textId="77777777" w:rsidR="00356050" w:rsidRPr="0086110F" w:rsidRDefault="00356050" w:rsidP="00E71065">
            <w:pPr>
              <w:rPr>
                <w:rFonts w:ascii="Arial" w:hAnsi="Arial" w:cs="Arial"/>
                <w:sz w:val="20"/>
                <w:szCs w:val="20"/>
                <w:lang w:val="ro-RO"/>
              </w:rPr>
            </w:pPr>
          </w:p>
        </w:tc>
        <w:tc>
          <w:tcPr>
            <w:tcW w:w="0" w:type="auto"/>
          </w:tcPr>
          <w:p w14:paraId="68648305" w14:textId="77777777" w:rsidR="00356050" w:rsidRPr="0086110F" w:rsidRDefault="00356050" w:rsidP="00E71065">
            <w:pPr>
              <w:rPr>
                <w:rFonts w:ascii="Arial" w:hAnsi="Arial" w:cs="Arial"/>
                <w:sz w:val="20"/>
                <w:szCs w:val="20"/>
                <w:lang w:val="ro-RO"/>
              </w:rPr>
            </w:pPr>
          </w:p>
        </w:tc>
        <w:tc>
          <w:tcPr>
            <w:tcW w:w="0" w:type="auto"/>
          </w:tcPr>
          <w:p w14:paraId="7303475B" w14:textId="77777777" w:rsidR="00356050" w:rsidRPr="0086110F" w:rsidRDefault="00356050" w:rsidP="00E71065">
            <w:pPr>
              <w:rPr>
                <w:rFonts w:ascii="Arial" w:hAnsi="Arial" w:cs="Arial"/>
                <w:sz w:val="20"/>
                <w:szCs w:val="20"/>
                <w:lang w:val="ro-RO"/>
              </w:rPr>
            </w:pPr>
          </w:p>
        </w:tc>
        <w:tc>
          <w:tcPr>
            <w:tcW w:w="0" w:type="auto"/>
          </w:tcPr>
          <w:p w14:paraId="5FD56784" w14:textId="77777777" w:rsidR="00356050" w:rsidRPr="0086110F" w:rsidRDefault="00356050" w:rsidP="00E71065">
            <w:pPr>
              <w:rPr>
                <w:rFonts w:ascii="Arial" w:hAnsi="Arial" w:cs="Arial"/>
                <w:sz w:val="20"/>
                <w:szCs w:val="20"/>
                <w:lang w:val="ro-RO"/>
              </w:rPr>
            </w:pPr>
          </w:p>
        </w:tc>
        <w:tc>
          <w:tcPr>
            <w:tcW w:w="0" w:type="auto"/>
          </w:tcPr>
          <w:p w14:paraId="18F11DBB" w14:textId="77777777" w:rsidR="00356050" w:rsidRPr="0086110F" w:rsidRDefault="00356050" w:rsidP="00E71065">
            <w:pPr>
              <w:rPr>
                <w:rFonts w:ascii="Arial" w:hAnsi="Arial" w:cs="Arial"/>
                <w:sz w:val="20"/>
                <w:szCs w:val="20"/>
                <w:lang w:val="ro-RO"/>
              </w:rPr>
            </w:pPr>
          </w:p>
        </w:tc>
        <w:tc>
          <w:tcPr>
            <w:tcW w:w="0" w:type="auto"/>
          </w:tcPr>
          <w:p w14:paraId="750E3C30" w14:textId="77777777" w:rsidR="00356050" w:rsidRPr="0086110F" w:rsidRDefault="00356050" w:rsidP="00E71065">
            <w:pPr>
              <w:rPr>
                <w:rFonts w:ascii="Arial" w:hAnsi="Arial" w:cs="Arial"/>
                <w:sz w:val="20"/>
                <w:szCs w:val="20"/>
                <w:lang w:val="ro-RO"/>
              </w:rPr>
            </w:pPr>
          </w:p>
        </w:tc>
        <w:tc>
          <w:tcPr>
            <w:tcW w:w="0" w:type="auto"/>
          </w:tcPr>
          <w:p w14:paraId="1D90E178" w14:textId="77777777" w:rsidR="00356050" w:rsidRPr="0086110F" w:rsidRDefault="00356050" w:rsidP="00E71065">
            <w:pPr>
              <w:rPr>
                <w:rFonts w:ascii="Arial" w:hAnsi="Arial" w:cs="Arial"/>
                <w:sz w:val="20"/>
                <w:szCs w:val="20"/>
                <w:lang w:val="ro-RO"/>
              </w:rPr>
            </w:pPr>
          </w:p>
        </w:tc>
        <w:tc>
          <w:tcPr>
            <w:tcW w:w="0" w:type="auto"/>
          </w:tcPr>
          <w:p w14:paraId="5A266EB1" w14:textId="77777777" w:rsidR="00356050" w:rsidRPr="0086110F" w:rsidRDefault="00356050" w:rsidP="00E71065">
            <w:pPr>
              <w:rPr>
                <w:rFonts w:ascii="Arial" w:hAnsi="Arial" w:cs="Arial"/>
                <w:sz w:val="20"/>
                <w:szCs w:val="20"/>
                <w:lang w:val="ro-RO"/>
              </w:rPr>
            </w:pPr>
          </w:p>
        </w:tc>
      </w:tr>
      <w:tr w:rsidR="00356050" w:rsidRPr="003C1E99" w14:paraId="73F45144" w14:textId="77777777" w:rsidTr="009D4AA5">
        <w:trPr>
          <w:trHeight w:val="20"/>
        </w:trPr>
        <w:tc>
          <w:tcPr>
            <w:tcW w:w="0" w:type="auto"/>
          </w:tcPr>
          <w:p w14:paraId="37BA54E5" w14:textId="7C812477" w:rsidR="00356050" w:rsidRPr="0086110F" w:rsidRDefault="00356050" w:rsidP="00E71065">
            <w:pPr>
              <w:rPr>
                <w:rFonts w:ascii="Arial" w:hAnsi="Arial" w:cs="Arial"/>
                <w:sz w:val="20"/>
                <w:szCs w:val="20"/>
                <w:lang w:val="ro-RO"/>
              </w:rPr>
            </w:pPr>
            <w:r w:rsidRPr="0086110F">
              <w:rPr>
                <w:rFonts w:ascii="Arial" w:hAnsi="Arial" w:cs="Arial"/>
                <w:sz w:val="20"/>
                <w:szCs w:val="20"/>
                <w:lang w:val="ro-RO"/>
              </w:rPr>
              <w:t xml:space="preserve">Prevenirea, avertizarea timpurie, gestionarea și depășirea impactului fenomenelor meteo extreme datorate schimbărilor climatice </w:t>
            </w:r>
            <w:r w:rsidRPr="00E1558A">
              <w:rPr>
                <w:rFonts w:ascii="Arial" w:hAnsi="Arial" w:cs="Arial"/>
                <w:sz w:val="16"/>
                <w:szCs w:val="16"/>
                <w:lang w:val="ro-RO"/>
              </w:rPr>
              <w:t>(valuri de căldură, de frig, inundații)</w:t>
            </w:r>
          </w:p>
        </w:tc>
        <w:tc>
          <w:tcPr>
            <w:tcW w:w="0" w:type="auto"/>
          </w:tcPr>
          <w:p w14:paraId="0257A405" w14:textId="77777777" w:rsidR="00356050" w:rsidRPr="0086110F" w:rsidRDefault="00356050" w:rsidP="00E71065">
            <w:pPr>
              <w:rPr>
                <w:rFonts w:ascii="Arial" w:hAnsi="Arial" w:cs="Arial"/>
                <w:sz w:val="20"/>
                <w:szCs w:val="20"/>
                <w:lang w:val="ro-RO"/>
              </w:rPr>
            </w:pPr>
          </w:p>
        </w:tc>
        <w:tc>
          <w:tcPr>
            <w:tcW w:w="0" w:type="auto"/>
          </w:tcPr>
          <w:p w14:paraId="773C0A96" w14:textId="77777777" w:rsidR="00356050" w:rsidRPr="0086110F" w:rsidRDefault="00356050" w:rsidP="00E71065">
            <w:pPr>
              <w:rPr>
                <w:rFonts w:ascii="Arial" w:hAnsi="Arial" w:cs="Arial"/>
                <w:sz w:val="20"/>
                <w:szCs w:val="20"/>
                <w:lang w:val="ro-RO"/>
              </w:rPr>
            </w:pPr>
          </w:p>
        </w:tc>
        <w:tc>
          <w:tcPr>
            <w:tcW w:w="0" w:type="auto"/>
          </w:tcPr>
          <w:p w14:paraId="556F143B" w14:textId="77777777" w:rsidR="00356050" w:rsidRPr="0086110F" w:rsidRDefault="00356050" w:rsidP="00E71065">
            <w:pPr>
              <w:rPr>
                <w:rFonts w:ascii="Arial" w:hAnsi="Arial" w:cs="Arial"/>
                <w:sz w:val="20"/>
                <w:szCs w:val="20"/>
                <w:lang w:val="ro-RO"/>
              </w:rPr>
            </w:pPr>
          </w:p>
        </w:tc>
        <w:tc>
          <w:tcPr>
            <w:tcW w:w="0" w:type="auto"/>
          </w:tcPr>
          <w:p w14:paraId="2167F008" w14:textId="77777777" w:rsidR="00356050" w:rsidRPr="0086110F" w:rsidRDefault="00356050" w:rsidP="00E71065">
            <w:pPr>
              <w:rPr>
                <w:rFonts w:ascii="Arial" w:hAnsi="Arial" w:cs="Arial"/>
                <w:sz w:val="20"/>
                <w:szCs w:val="20"/>
                <w:lang w:val="ro-RO"/>
              </w:rPr>
            </w:pPr>
          </w:p>
        </w:tc>
        <w:tc>
          <w:tcPr>
            <w:tcW w:w="0" w:type="auto"/>
          </w:tcPr>
          <w:p w14:paraId="2B701928" w14:textId="77777777" w:rsidR="00356050" w:rsidRPr="0086110F" w:rsidRDefault="00356050" w:rsidP="00E71065">
            <w:pPr>
              <w:rPr>
                <w:rFonts w:ascii="Arial" w:hAnsi="Arial" w:cs="Arial"/>
                <w:sz w:val="20"/>
                <w:szCs w:val="20"/>
                <w:lang w:val="ro-RO"/>
              </w:rPr>
            </w:pPr>
          </w:p>
        </w:tc>
        <w:tc>
          <w:tcPr>
            <w:tcW w:w="0" w:type="auto"/>
          </w:tcPr>
          <w:p w14:paraId="0681DA7E" w14:textId="77777777" w:rsidR="00356050" w:rsidRPr="0086110F" w:rsidRDefault="00356050" w:rsidP="00E71065">
            <w:pPr>
              <w:rPr>
                <w:rFonts w:ascii="Arial" w:hAnsi="Arial" w:cs="Arial"/>
                <w:sz w:val="20"/>
                <w:szCs w:val="20"/>
                <w:lang w:val="ro-RO"/>
              </w:rPr>
            </w:pPr>
          </w:p>
        </w:tc>
        <w:tc>
          <w:tcPr>
            <w:tcW w:w="0" w:type="auto"/>
          </w:tcPr>
          <w:p w14:paraId="45A7D304" w14:textId="77777777" w:rsidR="00356050" w:rsidRPr="0086110F" w:rsidRDefault="00356050" w:rsidP="00E71065">
            <w:pPr>
              <w:rPr>
                <w:rFonts w:ascii="Arial" w:hAnsi="Arial" w:cs="Arial"/>
                <w:sz w:val="20"/>
                <w:szCs w:val="20"/>
                <w:lang w:val="ro-RO"/>
              </w:rPr>
            </w:pPr>
          </w:p>
        </w:tc>
        <w:tc>
          <w:tcPr>
            <w:tcW w:w="0" w:type="auto"/>
          </w:tcPr>
          <w:p w14:paraId="5257235C" w14:textId="77777777" w:rsidR="00356050" w:rsidRPr="0086110F" w:rsidRDefault="00356050" w:rsidP="00E71065">
            <w:pPr>
              <w:rPr>
                <w:rFonts w:ascii="Arial" w:hAnsi="Arial" w:cs="Arial"/>
                <w:sz w:val="20"/>
                <w:szCs w:val="20"/>
                <w:lang w:val="ro-RO"/>
              </w:rPr>
            </w:pPr>
          </w:p>
        </w:tc>
      </w:tr>
      <w:tr w:rsidR="00356050" w:rsidRPr="003C1E99" w14:paraId="68F7B27E" w14:textId="77777777" w:rsidTr="009D4AA5">
        <w:trPr>
          <w:trHeight w:val="20"/>
        </w:trPr>
        <w:tc>
          <w:tcPr>
            <w:tcW w:w="0" w:type="auto"/>
          </w:tcPr>
          <w:p w14:paraId="293C3FC2" w14:textId="15E22406" w:rsidR="00356050" w:rsidRPr="0086110F" w:rsidRDefault="00356050" w:rsidP="00E71065">
            <w:pPr>
              <w:rPr>
                <w:rFonts w:ascii="Arial" w:hAnsi="Arial" w:cs="Arial"/>
                <w:sz w:val="20"/>
                <w:szCs w:val="20"/>
                <w:lang w:val="ro-RO"/>
              </w:rPr>
            </w:pPr>
            <w:r w:rsidRPr="0086110F">
              <w:rPr>
                <w:rFonts w:ascii="Arial" w:hAnsi="Arial" w:cs="Arial"/>
                <w:sz w:val="20"/>
                <w:szCs w:val="20"/>
                <w:lang w:val="ro-RO"/>
              </w:rPr>
              <w:t xml:space="preserve">Eradicarea malnutriției și asigurarea accesului la alimente sigure, nutritive și suficiente pentru  grupurile de populație deosebit de vulnerabile </w:t>
            </w:r>
          </w:p>
        </w:tc>
        <w:tc>
          <w:tcPr>
            <w:tcW w:w="0" w:type="auto"/>
          </w:tcPr>
          <w:p w14:paraId="0766B625" w14:textId="77777777" w:rsidR="00356050" w:rsidRPr="0086110F" w:rsidRDefault="00356050" w:rsidP="00E71065">
            <w:pPr>
              <w:rPr>
                <w:rFonts w:ascii="Arial" w:hAnsi="Arial" w:cs="Arial"/>
                <w:sz w:val="20"/>
                <w:szCs w:val="20"/>
                <w:lang w:val="ro-RO"/>
              </w:rPr>
            </w:pPr>
          </w:p>
        </w:tc>
        <w:tc>
          <w:tcPr>
            <w:tcW w:w="0" w:type="auto"/>
          </w:tcPr>
          <w:p w14:paraId="0A66538E" w14:textId="77777777" w:rsidR="00356050" w:rsidRPr="0086110F" w:rsidRDefault="00356050" w:rsidP="00E71065">
            <w:pPr>
              <w:rPr>
                <w:rFonts w:ascii="Arial" w:hAnsi="Arial" w:cs="Arial"/>
                <w:sz w:val="20"/>
                <w:szCs w:val="20"/>
                <w:lang w:val="ro-RO"/>
              </w:rPr>
            </w:pPr>
          </w:p>
        </w:tc>
        <w:tc>
          <w:tcPr>
            <w:tcW w:w="0" w:type="auto"/>
          </w:tcPr>
          <w:p w14:paraId="12A02536" w14:textId="77777777" w:rsidR="00356050" w:rsidRPr="0086110F" w:rsidRDefault="00356050" w:rsidP="00E71065">
            <w:pPr>
              <w:rPr>
                <w:rFonts w:ascii="Arial" w:hAnsi="Arial" w:cs="Arial"/>
                <w:sz w:val="20"/>
                <w:szCs w:val="20"/>
                <w:lang w:val="ro-RO"/>
              </w:rPr>
            </w:pPr>
          </w:p>
        </w:tc>
        <w:tc>
          <w:tcPr>
            <w:tcW w:w="0" w:type="auto"/>
          </w:tcPr>
          <w:p w14:paraId="24C04C0E" w14:textId="77777777" w:rsidR="00356050" w:rsidRPr="0086110F" w:rsidRDefault="00356050" w:rsidP="00E71065">
            <w:pPr>
              <w:rPr>
                <w:rFonts w:ascii="Arial" w:hAnsi="Arial" w:cs="Arial"/>
                <w:sz w:val="20"/>
                <w:szCs w:val="20"/>
                <w:lang w:val="ro-RO"/>
              </w:rPr>
            </w:pPr>
          </w:p>
        </w:tc>
        <w:tc>
          <w:tcPr>
            <w:tcW w:w="0" w:type="auto"/>
          </w:tcPr>
          <w:p w14:paraId="00327AD9" w14:textId="77777777" w:rsidR="00356050" w:rsidRPr="0086110F" w:rsidRDefault="00356050" w:rsidP="00E71065">
            <w:pPr>
              <w:rPr>
                <w:rFonts w:ascii="Arial" w:hAnsi="Arial" w:cs="Arial"/>
                <w:sz w:val="20"/>
                <w:szCs w:val="20"/>
                <w:lang w:val="ro-RO"/>
              </w:rPr>
            </w:pPr>
          </w:p>
        </w:tc>
        <w:tc>
          <w:tcPr>
            <w:tcW w:w="0" w:type="auto"/>
          </w:tcPr>
          <w:p w14:paraId="2B9F8E6E" w14:textId="77777777" w:rsidR="00356050" w:rsidRPr="0086110F" w:rsidRDefault="00356050" w:rsidP="00E71065">
            <w:pPr>
              <w:rPr>
                <w:rFonts w:ascii="Arial" w:hAnsi="Arial" w:cs="Arial"/>
                <w:sz w:val="20"/>
                <w:szCs w:val="20"/>
                <w:lang w:val="ro-RO"/>
              </w:rPr>
            </w:pPr>
          </w:p>
        </w:tc>
        <w:tc>
          <w:tcPr>
            <w:tcW w:w="0" w:type="auto"/>
          </w:tcPr>
          <w:p w14:paraId="4C464646" w14:textId="77777777" w:rsidR="00356050" w:rsidRPr="0086110F" w:rsidRDefault="00356050" w:rsidP="00E71065">
            <w:pPr>
              <w:rPr>
                <w:rFonts w:ascii="Arial" w:hAnsi="Arial" w:cs="Arial"/>
                <w:sz w:val="20"/>
                <w:szCs w:val="20"/>
                <w:lang w:val="ro-RO"/>
              </w:rPr>
            </w:pPr>
          </w:p>
        </w:tc>
        <w:tc>
          <w:tcPr>
            <w:tcW w:w="0" w:type="auto"/>
          </w:tcPr>
          <w:p w14:paraId="3F02C977" w14:textId="77777777" w:rsidR="00356050" w:rsidRPr="0086110F" w:rsidRDefault="00356050" w:rsidP="00E71065">
            <w:pPr>
              <w:rPr>
                <w:rFonts w:ascii="Arial" w:hAnsi="Arial" w:cs="Arial"/>
                <w:sz w:val="20"/>
                <w:szCs w:val="20"/>
                <w:lang w:val="ro-RO"/>
              </w:rPr>
            </w:pPr>
          </w:p>
        </w:tc>
      </w:tr>
      <w:tr w:rsidR="00356050" w:rsidRPr="003C1E99" w14:paraId="3D7978F8" w14:textId="77777777" w:rsidTr="009D4AA5">
        <w:trPr>
          <w:trHeight w:val="20"/>
        </w:trPr>
        <w:tc>
          <w:tcPr>
            <w:tcW w:w="0" w:type="auto"/>
          </w:tcPr>
          <w:p w14:paraId="635718ED" w14:textId="7B37DA15" w:rsidR="00356050" w:rsidRPr="0086110F" w:rsidRDefault="00356050" w:rsidP="00E71065">
            <w:pPr>
              <w:rPr>
                <w:rFonts w:ascii="Arial" w:hAnsi="Arial" w:cs="Arial"/>
                <w:sz w:val="20"/>
                <w:szCs w:val="20"/>
                <w:lang w:val="ro-RO"/>
              </w:rPr>
            </w:pPr>
            <w:r w:rsidRPr="0086110F">
              <w:rPr>
                <w:rFonts w:ascii="Arial" w:hAnsi="Arial" w:cs="Arial"/>
                <w:sz w:val="20"/>
                <w:szCs w:val="20"/>
                <w:lang w:val="ro-RO"/>
              </w:rPr>
              <w:t>Protecția sănătății umane și a intereselor consumatorilor în ceea ce privește siguranța alimentară</w:t>
            </w:r>
          </w:p>
        </w:tc>
        <w:tc>
          <w:tcPr>
            <w:tcW w:w="0" w:type="auto"/>
          </w:tcPr>
          <w:p w14:paraId="1F643555" w14:textId="77777777" w:rsidR="00356050" w:rsidRPr="0086110F" w:rsidRDefault="00356050" w:rsidP="00E71065">
            <w:pPr>
              <w:rPr>
                <w:rFonts w:ascii="Arial" w:hAnsi="Arial" w:cs="Arial"/>
                <w:sz w:val="20"/>
                <w:szCs w:val="20"/>
                <w:lang w:val="ro-RO"/>
              </w:rPr>
            </w:pPr>
          </w:p>
        </w:tc>
        <w:tc>
          <w:tcPr>
            <w:tcW w:w="0" w:type="auto"/>
          </w:tcPr>
          <w:p w14:paraId="625ED3AC" w14:textId="77777777" w:rsidR="00356050" w:rsidRPr="0086110F" w:rsidRDefault="00356050" w:rsidP="00E71065">
            <w:pPr>
              <w:rPr>
                <w:rFonts w:ascii="Arial" w:hAnsi="Arial" w:cs="Arial"/>
                <w:sz w:val="20"/>
                <w:szCs w:val="20"/>
                <w:lang w:val="ro-RO"/>
              </w:rPr>
            </w:pPr>
          </w:p>
        </w:tc>
        <w:tc>
          <w:tcPr>
            <w:tcW w:w="0" w:type="auto"/>
          </w:tcPr>
          <w:p w14:paraId="6AEB467F" w14:textId="77777777" w:rsidR="00356050" w:rsidRPr="0086110F" w:rsidRDefault="00356050" w:rsidP="00E71065">
            <w:pPr>
              <w:rPr>
                <w:rFonts w:ascii="Arial" w:hAnsi="Arial" w:cs="Arial"/>
                <w:sz w:val="20"/>
                <w:szCs w:val="20"/>
                <w:lang w:val="ro-RO"/>
              </w:rPr>
            </w:pPr>
          </w:p>
        </w:tc>
        <w:tc>
          <w:tcPr>
            <w:tcW w:w="0" w:type="auto"/>
          </w:tcPr>
          <w:p w14:paraId="5EFC6E3F" w14:textId="77777777" w:rsidR="00356050" w:rsidRPr="0086110F" w:rsidRDefault="00356050" w:rsidP="00E71065">
            <w:pPr>
              <w:rPr>
                <w:rFonts w:ascii="Arial" w:hAnsi="Arial" w:cs="Arial"/>
                <w:sz w:val="20"/>
                <w:szCs w:val="20"/>
                <w:lang w:val="ro-RO"/>
              </w:rPr>
            </w:pPr>
          </w:p>
        </w:tc>
        <w:tc>
          <w:tcPr>
            <w:tcW w:w="0" w:type="auto"/>
          </w:tcPr>
          <w:p w14:paraId="151E4753" w14:textId="77777777" w:rsidR="00356050" w:rsidRPr="0086110F" w:rsidRDefault="00356050" w:rsidP="00E71065">
            <w:pPr>
              <w:rPr>
                <w:rFonts w:ascii="Arial" w:hAnsi="Arial" w:cs="Arial"/>
                <w:sz w:val="20"/>
                <w:szCs w:val="20"/>
                <w:lang w:val="ro-RO"/>
              </w:rPr>
            </w:pPr>
          </w:p>
        </w:tc>
        <w:tc>
          <w:tcPr>
            <w:tcW w:w="0" w:type="auto"/>
          </w:tcPr>
          <w:p w14:paraId="45A2E5DD" w14:textId="77777777" w:rsidR="00356050" w:rsidRPr="0086110F" w:rsidRDefault="00356050" w:rsidP="00E71065">
            <w:pPr>
              <w:rPr>
                <w:rFonts w:ascii="Arial" w:hAnsi="Arial" w:cs="Arial"/>
                <w:sz w:val="20"/>
                <w:szCs w:val="20"/>
                <w:lang w:val="ro-RO"/>
              </w:rPr>
            </w:pPr>
          </w:p>
        </w:tc>
        <w:tc>
          <w:tcPr>
            <w:tcW w:w="0" w:type="auto"/>
          </w:tcPr>
          <w:p w14:paraId="15DF6114" w14:textId="77777777" w:rsidR="00356050" w:rsidRPr="0086110F" w:rsidRDefault="00356050" w:rsidP="00E71065">
            <w:pPr>
              <w:rPr>
                <w:rFonts w:ascii="Arial" w:hAnsi="Arial" w:cs="Arial"/>
                <w:sz w:val="20"/>
                <w:szCs w:val="20"/>
                <w:lang w:val="ro-RO"/>
              </w:rPr>
            </w:pPr>
          </w:p>
        </w:tc>
        <w:tc>
          <w:tcPr>
            <w:tcW w:w="0" w:type="auto"/>
          </w:tcPr>
          <w:p w14:paraId="359C0506" w14:textId="77777777" w:rsidR="00356050" w:rsidRPr="0086110F" w:rsidRDefault="00356050" w:rsidP="00E71065">
            <w:pPr>
              <w:rPr>
                <w:rFonts w:ascii="Arial" w:hAnsi="Arial" w:cs="Arial"/>
                <w:sz w:val="20"/>
                <w:szCs w:val="20"/>
                <w:lang w:val="ro-RO"/>
              </w:rPr>
            </w:pPr>
          </w:p>
        </w:tc>
      </w:tr>
      <w:tr w:rsidR="00356050" w:rsidRPr="003C1E99" w14:paraId="3FA027AB" w14:textId="77777777" w:rsidTr="009D4AA5">
        <w:trPr>
          <w:trHeight w:val="20"/>
        </w:trPr>
        <w:tc>
          <w:tcPr>
            <w:tcW w:w="0" w:type="auto"/>
          </w:tcPr>
          <w:p w14:paraId="33B2F16F" w14:textId="170A35B2" w:rsidR="00356050" w:rsidRPr="0086110F" w:rsidRDefault="00356050" w:rsidP="00E71065">
            <w:pPr>
              <w:rPr>
                <w:rFonts w:ascii="Arial" w:hAnsi="Arial" w:cs="Arial"/>
                <w:sz w:val="20"/>
                <w:szCs w:val="20"/>
                <w:lang w:val="ro-RO"/>
              </w:rPr>
            </w:pPr>
            <w:r w:rsidRPr="0086110F">
              <w:rPr>
                <w:rFonts w:ascii="Arial" w:hAnsi="Arial" w:cs="Arial"/>
                <w:sz w:val="20"/>
                <w:szCs w:val="20"/>
                <w:lang w:val="ro-RO"/>
              </w:rPr>
              <w:lastRenderedPageBreak/>
              <w:t>Dezvoltarea de stații de monitorizare continuă a calității aerului</w:t>
            </w:r>
          </w:p>
        </w:tc>
        <w:tc>
          <w:tcPr>
            <w:tcW w:w="0" w:type="auto"/>
          </w:tcPr>
          <w:p w14:paraId="72E502DE" w14:textId="77777777" w:rsidR="00356050" w:rsidRPr="0086110F" w:rsidRDefault="00356050" w:rsidP="00E71065">
            <w:pPr>
              <w:rPr>
                <w:rFonts w:ascii="Arial" w:hAnsi="Arial" w:cs="Arial"/>
                <w:sz w:val="20"/>
                <w:szCs w:val="20"/>
                <w:lang w:val="ro-RO"/>
              </w:rPr>
            </w:pPr>
          </w:p>
        </w:tc>
        <w:tc>
          <w:tcPr>
            <w:tcW w:w="0" w:type="auto"/>
          </w:tcPr>
          <w:p w14:paraId="56ABECCB" w14:textId="77777777" w:rsidR="00356050" w:rsidRPr="0086110F" w:rsidRDefault="00356050" w:rsidP="00E71065">
            <w:pPr>
              <w:rPr>
                <w:rFonts w:ascii="Arial" w:hAnsi="Arial" w:cs="Arial"/>
                <w:sz w:val="20"/>
                <w:szCs w:val="20"/>
                <w:lang w:val="ro-RO"/>
              </w:rPr>
            </w:pPr>
          </w:p>
        </w:tc>
        <w:tc>
          <w:tcPr>
            <w:tcW w:w="0" w:type="auto"/>
          </w:tcPr>
          <w:p w14:paraId="1CA80230" w14:textId="77777777" w:rsidR="00356050" w:rsidRPr="0086110F" w:rsidRDefault="00356050" w:rsidP="00E71065">
            <w:pPr>
              <w:rPr>
                <w:rFonts w:ascii="Arial" w:hAnsi="Arial" w:cs="Arial"/>
                <w:sz w:val="20"/>
                <w:szCs w:val="20"/>
                <w:lang w:val="ro-RO"/>
              </w:rPr>
            </w:pPr>
          </w:p>
        </w:tc>
        <w:tc>
          <w:tcPr>
            <w:tcW w:w="0" w:type="auto"/>
          </w:tcPr>
          <w:p w14:paraId="7468A820" w14:textId="77777777" w:rsidR="00356050" w:rsidRPr="0086110F" w:rsidRDefault="00356050" w:rsidP="00E71065">
            <w:pPr>
              <w:rPr>
                <w:rFonts w:ascii="Arial" w:hAnsi="Arial" w:cs="Arial"/>
                <w:sz w:val="20"/>
                <w:szCs w:val="20"/>
                <w:lang w:val="ro-RO"/>
              </w:rPr>
            </w:pPr>
          </w:p>
        </w:tc>
        <w:tc>
          <w:tcPr>
            <w:tcW w:w="0" w:type="auto"/>
          </w:tcPr>
          <w:p w14:paraId="6E06D8C5" w14:textId="77777777" w:rsidR="00356050" w:rsidRPr="0086110F" w:rsidRDefault="00356050" w:rsidP="00E71065">
            <w:pPr>
              <w:rPr>
                <w:rFonts w:ascii="Arial" w:hAnsi="Arial" w:cs="Arial"/>
                <w:sz w:val="20"/>
                <w:szCs w:val="20"/>
                <w:lang w:val="ro-RO"/>
              </w:rPr>
            </w:pPr>
          </w:p>
        </w:tc>
        <w:tc>
          <w:tcPr>
            <w:tcW w:w="0" w:type="auto"/>
          </w:tcPr>
          <w:p w14:paraId="17B6F53B" w14:textId="77777777" w:rsidR="00356050" w:rsidRPr="0086110F" w:rsidRDefault="00356050" w:rsidP="00E71065">
            <w:pPr>
              <w:rPr>
                <w:rFonts w:ascii="Arial" w:hAnsi="Arial" w:cs="Arial"/>
                <w:sz w:val="20"/>
                <w:szCs w:val="20"/>
                <w:lang w:val="ro-RO"/>
              </w:rPr>
            </w:pPr>
          </w:p>
        </w:tc>
        <w:tc>
          <w:tcPr>
            <w:tcW w:w="0" w:type="auto"/>
          </w:tcPr>
          <w:p w14:paraId="217EF5E3" w14:textId="77777777" w:rsidR="00356050" w:rsidRPr="0086110F" w:rsidRDefault="00356050" w:rsidP="00E71065">
            <w:pPr>
              <w:rPr>
                <w:rFonts w:ascii="Arial" w:hAnsi="Arial" w:cs="Arial"/>
                <w:sz w:val="20"/>
                <w:szCs w:val="20"/>
                <w:lang w:val="ro-RO"/>
              </w:rPr>
            </w:pPr>
          </w:p>
        </w:tc>
        <w:tc>
          <w:tcPr>
            <w:tcW w:w="0" w:type="auto"/>
          </w:tcPr>
          <w:p w14:paraId="1EABCB3A" w14:textId="77777777" w:rsidR="00356050" w:rsidRPr="0086110F" w:rsidRDefault="00356050" w:rsidP="00E71065">
            <w:pPr>
              <w:rPr>
                <w:rFonts w:ascii="Arial" w:hAnsi="Arial" w:cs="Arial"/>
                <w:sz w:val="20"/>
                <w:szCs w:val="20"/>
                <w:lang w:val="ro-RO"/>
              </w:rPr>
            </w:pPr>
          </w:p>
        </w:tc>
      </w:tr>
      <w:tr w:rsidR="000B694B" w:rsidRPr="000B694B" w14:paraId="6C115BDB" w14:textId="77777777" w:rsidTr="009D4AA5">
        <w:trPr>
          <w:trHeight w:val="20"/>
        </w:trPr>
        <w:tc>
          <w:tcPr>
            <w:tcW w:w="0" w:type="auto"/>
          </w:tcPr>
          <w:p w14:paraId="2BD109DA" w14:textId="1E34F2C8" w:rsidR="00356050" w:rsidRPr="000B694B" w:rsidRDefault="009D4AA5" w:rsidP="00E71065">
            <w:pPr>
              <w:rPr>
                <w:rFonts w:ascii="Arial" w:hAnsi="Arial" w:cs="Arial"/>
                <w:color w:val="24634F"/>
                <w:sz w:val="20"/>
                <w:szCs w:val="20"/>
                <w:lang w:val="ro-RO"/>
              </w:rPr>
            </w:pPr>
            <w:r w:rsidRPr="000B694B">
              <w:rPr>
                <w:rFonts w:ascii="Arial" w:hAnsi="Arial" w:cs="Arial"/>
                <w:color w:val="24634F"/>
                <w:sz w:val="20"/>
                <w:szCs w:val="20"/>
                <w:lang w:val="ro-RO"/>
              </w:rPr>
              <w:t>…</w:t>
            </w:r>
          </w:p>
        </w:tc>
        <w:tc>
          <w:tcPr>
            <w:tcW w:w="0" w:type="auto"/>
          </w:tcPr>
          <w:p w14:paraId="0D73B103" w14:textId="77777777" w:rsidR="00356050" w:rsidRPr="000B694B" w:rsidRDefault="00356050" w:rsidP="00E71065">
            <w:pPr>
              <w:rPr>
                <w:rFonts w:ascii="Arial" w:hAnsi="Arial" w:cs="Arial"/>
                <w:color w:val="24634F"/>
                <w:sz w:val="20"/>
                <w:szCs w:val="20"/>
                <w:lang w:val="ro-RO"/>
              </w:rPr>
            </w:pPr>
          </w:p>
        </w:tc>
        <w:tc>
          <w:tcPr>
            <w:tcW w:w="0" w:type="auto"/>
          </w:tcPr>
          <w:p w14:paraId="2A5A7823" w14:textId="77777777" w:rsidR="00356050" w:rsidRPr="000B694B" w:rsidRDefault="00356050" w:rsidP="00E71065">
            <w:pPr>
              <w:rPr>
                <w:rFonts w:ascii="Arial" w:hAnsi="Arial" w:cs="Arial"/>
                <w:color w:val="24634F"/>
                <w:sz w:val="20"/>
                <w:szCs w:val="20"/>
                <w:lang w:val="ro-RO"/>
              </w:rPr>
            </w:pPr>
          </w:p>
        </w:tc>
        <w:tc>
          <w:tcPr>
            <w:tcW w:w="0" w:type="auto"/>
          </w:tcPr>
          <w:p w14:paraId="6BBFAB75" w14:textId="77777777" w:rsidR="00356050" w:rsidRPr="000B694B" w:rsidRDefault="00356050" w:rsidP="00E71065">
            <w:pPr>
              <w:rPr>
                <w:rFonts w:ascii="Arial" w:hAnsi="Arial" w:cs="Arial"/>
                <w:color w:val="24634F"/>
                <w:sz w:val="20"/>
                <w:szCs w:val="20"/>
                <w:lang w:val="ro-RO"/>
              </w:rPr>
            </w:pPr>
          </w:p>
        </w:tc>
        <w:tc>
          <w:tcPr>
            <w:tcW w:w="0" w:type="auto"/>
          </w:tcPr>
          <w:p w14:paraId="3321920E" w14:textId="77777777" w:rsidR="00356050" w:rsidRPr="000B694B" w:rsidRDefault="00356050" w:rsidP="00E71065">
            <w:pPr>
              <w:rPr>
                <w:rFonts w:ascii="Arial" w:hAnsi="Arial" w:cs="Arial"/>
                <w:color w:val="24634F"/>
                <w:sz w:val="20"/>
                <w:szCs w:val="20"/>
                <w:lang w:val="ro-RO"/>
              </w:rPr>
            </w:pPr>
          </w:p>
        </w:tc>
        <w:tc>
          <w:tcPr>
            <w:tcW w:w="0" w:type="auto"/>
          </w:tcPr>
          <w:p w14:paraId="29ECE1F4" w14:textId="77777777" w:rsidR="00356050" w:rsidRPr="000B694B" w:rsidRDefault="00356050" w:rsidP="00E71065">
            <w:pPr>
              <w:rPr>
                <w:rFonts w:ascii="Arial" w:hAnsi="Arial" w:cs="Arial"/>
                <w:color w:val="24634F"/>
                <w:sz w:val="20"/>
                <w:szCs w:val="20"/>
                <w:lang w:val="ro-RO"/>
              </w:rPr>
            </w:pPr>
          </w:p>
        </w:tc>
        <w:tc>
          <w:tcPr>
            <w:tcW w:w="0" w:type="auto"/>
          </w:tcPr>
          <w:p w14:paraId="7FA51053" w14:textId="77777777" w:rsidR="00356050" w:rsidRPr="000B694B" w:rsidRDefault="00356050" w:rsidP="00E71065">
            <w:pPr>
              <w:rPr>
                <w:rFonts w:ascii="Arial" w:hAnsi="Arial" w:cs="Arial"/>
                <w:color w:val="24634F"/>
                <w:sz w:val="20"/>
                <w:szCs w:val="20"/>
                <w:lang w:val="ro-RO"/>
              </w:rPr>
            </w:pPr>
          </w:p>
        </w:tc>
        <w:tc>
          <w:tcPr>
            <w:tcW w:w="0" w:type="auto"/>
          </w:tcPr>
          <w:p w14:paraId="3D6D8B4F" w14:textId="77777777" w:rsidR="00356050" w:rsidRPr="000B694B" w:rsidRDefault="00356050" w:rsidP="00E71065">
            <w:pPr>
              <w:rPr>
                <w:rFonts w:ascii="Arial" w:hAnsi="Arial" w:cs="Arial"/>
                <w:color w:val="24634F"/>
                <w:sz w:val="20"/>
                <w:szCs w:val="20"/>
                <w:lang w:val="ro-RO"/>
              </w:rPr>
            </w:pPr>
          </w:p>
        </w:tc>
        <w:tc>
          <w:tcPr>
            <w:tcW w:w="0" w:type="auto"/>
          </w:tcPr>
          <w:p w14:paraId="2E862A4B" w14:textId="77777777" w:rsidR="00356050" w:rsidRPr="000B694B" w:rsidRDefault="00356050" w:rsidP="00E71065">
            <w:pPr>
              <w:rPr>
                <w:rFonts w:ascii="Arial" w:hAnsi="Arial" w:cs="Arial"/>
                <w:color w:val="24634F"/>
                <w:sz w:val="20"/>
                <w:szCs w:val="20"/>
                <w:lang w:val="ro-RO"/>
              </w:rPr>
            </w:pPr>
          </w:p>
        </w:tc>
      </w:tr>
      <w:tr w:rsidR="000B694B" w:rsidRPr="000B694B" w14:paraId="298C0DB2" w14:textId="77777777" w:rsidTr="009D4AA5">
        <w:trPr>
          <w:trHeight w:val="20"/>
        </w:trPr>
        <w:tc>
          <w:tcPr>
            <w:tcW w:w="0" w:type="auto"/>
          </w:tcPr>
          <w:p w14:paraId="2A3DA70F" w14:textId="77777777" w:rsidR="002F4487" w:rsidRPr="000B694B" w:rsidRDefault="002F4487" w:rsidP="00E71065">
            <w:pPr>
              <w:rPr>
                <w:rFonts w:ascii="Arial" w:hAnsi="Arial" w:cs="Arial"/>
                <w:color w:val="24634F"/>
                <w:sz w:val="20"/>
                <w:szCs w:val="20"/>
                <w:lang w:val="ro-RO"/>
              </w:rPr>
            </w:pPr>
          </w:p>
        </w:tc>
        <w:tc>
          <w:tcPr>
            <w:tcW w:w="0" w:type="auto"/>
          </w:tcPr>
          <w:p w14:paraId="1A3EAB7D" w14:textId="77777777" w:rsidR="002F4487" w:rsidRPr="000B694B" w:rsidRDefault="002F4487" w:rsidP="00E71065">
            <w:pPr>
              <w:rPr>
                <w:rFonts w:ascii="Arial" w:hAnsi="Arial" w:cs="Arial"/>
                <w:color w:val="24634F"/>
                <w:sz w:val="20"/>
                <w:szCs w:val="20"/>
                <w:lang w:val="ro-RO"/>
              </w:rPr>
            </w:pPr>
          </w:p>
        </w:tc>
        <w:tc>
          <w:tcPr>
            <w:tcW w:w="0" w:type="auto"/>
          </w:tcPr>
          <w:p w14:paraId="7145A75C" w14:textId="77777777" w:rsidR="002F4487" w:rsidRPr="000B694B" w:rsidRDefault="002F4487" w:rsidP="00E71065">
            <w:pPr>
              <w:rPr>
                <w:rFonts w:ascii="Arial" w:hAnsi="Arial" w:cs="Arial"/>
                <w:color w:val="24634F"/>
                <w:sz w:val="20"/>
                <w:szCs w:val="20"/>
                <w:lang w:val="ro-RO"/>
              </w:rPr>
            </w:pPr>
          </w:p>
        </w:tc>
        <w:tc>
          <w:tcPr>
            <w:tcW w:w="0" w:type="auto"/>
          </w:tcPr>
          <w:p w14:paraId="1832632B" w14:textId="77777777" w:rsidR="002F4487" w:rsidRPr="000B694B" w:rsidRDefault="002F4487" w:rsidP="00E71065">
            <w:pPr>
              <w:rPr>
                <w:rFonts w:ascii="Arial" w:hAnsi="Arial" w:cs="Arial"/>
                <w:color w:val="24634F"/>
                <w:sz w:val="20"/>
                <w:szCs w:val="20"/>
                <w:lang w:val="ro-RO"/>
              </w:rPr>
            </w:pPr>
          </w:p>
        </w:tc>
        <w:tc>
          <w:tcPr>
            <w:tcW w:w="0" w:type="auto"/>
          </w:tcPr>
          <w:p w14:paraId="60132E14" w14:textId="77777777" w:rsidR="002F4487" w:rsidRPr="000B694B" w:rsidRDefault="002F4487" w:rsidP="00E71065">
            <w:pPr>
              <w:rPr>
                <w:rFonts w:ascii="Arial" w:hAnsi="Arial" w:cs="Arial"/>
                <w:color w:val="24634F"/>
                <w:sz w:val="20"/>
                <w:szCs w:val="20"/>
                <w:lang w:val="ro-RO"/>
              </w:rPr>
            </w:pPr>
          </w:p>
        </w:tc>
        <w:tc>
          <w:tcPr>
            <w:tcW w:w="0" w:type="auto"/>
          </w:tcPr>
          <w:p w14:paraId="5ADB9DB7" w14:textId="77777777" w:rsidR="002F4487" w:rsidRPr="000B694B" w:rsidRDefault="002F4487" w:rsidP="00E71065">
            <w:pPr>
              <w:rPr>
                <w:rFonts w:ascii="Arial" w:hAnsi="Arial" w:cs="Arial"/>
                <w:color w:val="24634F"/>
                <w:sz w:val="20"/>
                <w:szCs w:val="20"/>
                <w:lang w:val="ro-RO"/>
              </w:rPr>
            </w:pPr>
          </w:p>
        </w:tc>
        <w:tc>
          <w:tcPr>
            <w:tcW w:w="0" w:type="auto"/>
          </w:tcPr>
          <w:p w14:paraId="363E5743" w14:textId="77777777" w:rsidR="002F4487" w:rsidRPr="000B694B" w:rsidRDefault="002F4487" w:rsidP="00E71065">
            <w:pPr>
              <w:rPr>
                <w:rFonts w:ascii="Arial" w:hAnsi="Arial" w:cs="Arial"/>
                <w:color w:val="24634F"/>
                <w:sz w:val="20"/>
                <w:szCs w:val="20"/>
                <w:lang w:val="ro-RO"/>
              </w:rPr>
            </w:pPr>
          </w:p>
        </w:tc>
        <w:tc>
          <w:tcPr>
            <w:tcW w:w="0" w:type="auto"/>
          </w:tcPr>
          <w:p w14:paraId="10A680C1" w14:textId="77777777" w:rsidR="002F4487" w:rsidRPr="000B694B" w:rsidRDefault="002F4487" w:rsidP="00E71065">
            <w:pPr>
              <w:rPr>
                <w:rFonts w:ascii="Arial" w:hAnsi="Arial" w:cs="Arial"/>
                <w:color w:val="24634F"/>
                <w:sz w:val="20"/>
                <w:szCs w:val="20"/>
                <w:lang w:val="ro-RO"/>
              </w:rPr>
            </w:pPr>
          </w:p>
        </w:tc>
        <w:tc>
          <w:tcPr>
            <w:tcW w:w="0" w:type="auto"/>
          </w:tcPr>
          <w:p w14:paraId="5EA636AA" w14:textId="77777777" w:rsidR="002F4487" w:rsidRPr="000B694B" w:rsidRDefault="002F4487" w:rsidP="00E71065">
            <w:pPr>
              <w:rPr>
                <w:rFonts w:ascii="Arial" w:hAnsi="Arial" w:cs="Arial"/>
                <w:color w:val="24634F"/>
                <w:sz w:val="20"/>
                <w:szCs w:val="20"/>
                <w:lang w:val="ro-RO"/>
              </w:rPr>
            </w:pPr>
          </w:p>
        </w:tc>
      </w:tr>
      <w:tr w:rsidR="00890301" w:rsidRPr="00890301" w14:paraId="0AD825F2" w14:textId="77777777" w:rsidTr="009D4AA5">
        <w:trPr>
          <w:trHeight w:val="283"/>
        </w:trPr>
        <w:tc>
          <w:tcPr>
            <w:tcW w:w="0" w:type="auto"/>
            <w:shd w:val="clear" w:color="auto" w:fill="F2F2F2" w:themeFill="background1" w:themeFillShade="F2"/>
            <w:vAlign w:val="center"/>
          </w:tcPr>
          <w:p w14:paraId="1E41D4E6" w14:textId="498E8B43" w:rsidR="00356050" w:rsidRPr="00890301" w:rsidRDefault="00356050" w:rsidP="00890301">
            <w:pPr>
              <w:rPr>
                <w:rFonts w:ascii="Arial" w:hAnsi="Arial" w:cs="Arial"/>
                <w:b/>
                <w:color w:val="24634F"/>
                <w:sz w:val="18"/>
                <w:szCs w:val="18"/>
                <w:lang w:val="ro-RO"/>
              </w:rPr>
            </w:pPr>
            <w:r w:rsidRPr="00890301">
              <w:rPr>
                <w:rFonts w:ascii="Arial" w:hAnsi="Arial" w:cs="Arial"/>
                <w:b/>
                <w:color w:val="24634F"/>
                <w:sz w:val="18"/>
                <w:szCs w:val="18"/>
                <w:lang w:val="ro-RO"/>
              </w:rPr>
              <w:t>SECTORUL FORESTIER</w:t>
            </w:r>
          </w:p>
        </w:tc>
        <w:tc>
          <w:tcPr>
            <w:tcW w:w="0" w:type="auto"/>
            <w:shd w:val="clear" w:color="auto" w:fill="F2F2F2" w:themeFill="background1" w:themeFillShade="F2"/>
            <w:vAlign w:val="center"/>
          </w:tcPr>
          <w:p w14:paraId="5E914C67"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072CE4E3"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6055874B"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4C34363E"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0A11B4E1"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6454D2BC"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255D4AEC"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070FF935" w14:textId="77777777" w:rsidR="00356050" w:rsidRPr="00890301" w:rsidRDefault="00356050" w:rsidP="00890301">
            <w:pPr>
              <w:rPr>
                <w:rFonts w:ascii="Arial" w:hAnsi="Arial" w:cs="Arial"/>
                <w:color w:val="24634F"/>
                <w:sz w:val="18"/>
                <w:szCs w:val="18"/>
                <w:lang w:val="ro-RO"/>
              </w:rPr>
            </w:pPr>
          </w:p>
        </w:tc>
      </w:tr>
      <w:tr w:rsidR="00356050" w:rsidRPr="003C1E99" w14:paraId="2B3CCC13" w14:textId="77777777" w:rsidTr="009D4AA5">
        <w:trPr>
          <w:trHeight w:val="20"/>
        </w:trPr>
        <w:tc>
          <w:tcPr>
            <w:tcW w:w="0" w:type="auto"/>
          </w:tcPr>
          <w:p w14:paraId="57D46A43" w14:textId="33DE7E44" w:rsidR="00356050" w:rsidRPr="0086110F" w:rsidRDefault="00356050" w:rsidP="00BF664B">
            <w:pPr>
              <w:rPr>
                <w:rFonts w:ascii="Arial" w:hAnsi="Arial" w:cs="Arial"/>
                <w:sz w:val="20"/>
                <w:szCs w:val="20"/>
                <w:lang w:val="ro-RO"/>
              </w:rPr>
            </w:pPr>
            <w:r w:rsidRPr="0086110F">
              <w:rPr>
                <w:rFonts w:ascii="Arial" w:hAnsi="Arial" w:cs="Arial"/>
                <w:sz w:val="20"/>
                <w:szCs w:val="20"/>
                <w:lang w:val="ro-RO"/>
              </w:rPr>
              <w:t>Restabilirea ecologică și extinderea pădurilor și a centurilor forestiere</w:t>
            </w:r>
          </w:p>
        </w:tc>
        <w:tc>
          <w:tcPr>
            <w:tcW w:w="0" w:type="auto"/>
          </w:tcPr>
          <w:p w14:paraId="0AFD7A30" w14:textId="77777777" w:rsidR="00356050" w:rsidRPr="0086110F" w:rsidRDefault="00356050" w:rsidP="00BF664B">
            <w:pPr>
              <w:rPr>
                <w:rFonts w:ascii="Arial" w:hAnsi="Arial" w:cs="Arial"/>
                <w:sz w:val="20"/>
                <w:szCs w:val="20"/>
                <w:lang w:val="ro-RO"/>
              </w:rPr>
            </w:pPr>
          </w:p>
        </w:tc>
        <w:tc>
          <w:tcPr>
            <w:tcW w:w="0" w:type="auto"/>
          </w:tcPr>
          <w:p w14:paraId="394541DA" w14:textId="77777777" w:rsidR="00356050" w:rsidRPr="0086110F" w:rsidRDefault="00356050" w:rsidP="00BF664B">
            <w:pPr>
              <w:rPr>
                <w:rFonts w:ascii="Arial" w:hAnsi="Arial" w:cs="Arial"/>
                <w:sz w:val="20"/>
                <w:szCs w:val="20"/>
                <w:lang w:val="ro-RO"/>
              </w:rPr>
            </w:pPr>
          </w:p>
        </w:tc>
        <w:tc>
          <w:tcPr>
            <w:tcW w:w="0" w:type="auto"/>
          </w:tcPr>
          <w:p w14:paraId="30FC2DCD" w14:textId="77777777" w:rsidR="00356050" w:rsidRPr="0086110F" w:rsidRDefault="00356050" w:rsidP="00BF664B">
            <w:pPr>
              <w:rPr>
                <w:rFonts w:ascii="Arial" w:hAnsi="Arial" w:cs="Arial"/>
                <w:sz w:val="20"/>
                <w:szCs w:val="20"/>
                <w:lang w:val="ro-RO"/>
              </w:rPr>
            </w:pPr>
          </w:p>
        </w:tc>
        <w:tc>
          <w:tcPr>
            <w:tcW w:w="0" w:type="auto"/>
          </w:tcPr>
          <w:p w14:paraId="5575D0A3" w14:textId="77777777" w:rsidR="00356050" w:rsidRPr="0086110F" w:rsidRDefault="00356050" w:rsidP="00BF664B">
            <w:pPr>
              <w:rPr>
                <w:rFonts w:ascii="Arial" w:hAnsi="Arial" w:cs="Arial"/>
                <w:sz w:val="20"/>
                <w:szCs w:val="20"/>
                <w:lang w:val="ro-RO"/>
              </w:rPr>
            </w:pPr>
          </w:p>
        </w:tc>
        <w:tc>
          <w:tcPr>
            <w:tcW w:w="0" w:type="auto"/>
          </w:tcPr>
          <w:p w14:paraId="23D1DBC7" w14:textId="77777777" w:rsidR="00356050" w:rsidRPr="0086110F" w:rsidRDefault="00356050" w:rsidP="00BF664B">
            <w:pPr>
              <w:rPr>
                <w:rFonts w:ascii="Arial" w:hAnsi="Arial" w:cs="Arial"/>
                <w:sz w:val="20"/>
                <w:szCs w:val="20"/>
                <w:lang w:val="ro-RO"/>
              </w:rPr>
            </w:pPr>
          </w:p>
        </w:tc>
        <w:tc>
          <w:tcPr>
            <w:tcW w:w="0" w:type="auto"/>
          </w:tcPr>
          <w:p w14:paraId="44E91D9C" w14:textId="77777777" w:rsidR="00356050" w:rsidRPr="0086110F" w:rsidRDefault="00356050" w:rsidP="00BF664B">
            <w:pPr>
              <w:rPr>
                <w:rFonts w:ascii="Arial" w:hAnsi="Arial" w:cs="Arial"/>
                <w:sz w:val="20"/>
                <w:szCs w:val="20"/>
                <w:lang w:val="ro-RO"/>
              </w:rPr>
            </w:pPr>
          </w:p>
        </w:tc>
        <w:tc>
          <w:tcPr>
            <w:tcW w:w="0" w:type="auto"/>
          </w:tcPr>
          <w:p w14:paraId="319B1BA6" w14:textId="77777777" w:rsidR="00356050" w:rsidRPr="0086110F" w:rsidRDefault="00356050" w:rsidP="00BF664B">
            <w:pPr>
              <w:rPr>
                <w:rFonts w:ascii="Arial" w:hAnsi="Arial" w:cs="Arial"/>
                <w:sz w:val="20"/>
                <w:szCs w:val="20"/>
                <w:lang w:val="ro-RO"/>
              </w:rPr>
            </w:pPr>
          </w:p>
        </w:tc>
        <w:tc>
          <w:tcPr>
            <w:tcW w:w="0" w:type="auto"/>
          </w:tcPr>
          <w:p w14:paraId="26808360" w14:textId="77777777" w:rsidR="00356050" w:rsidRPr="0086110F" w:rsidRDefault="00356050" w:rsidP="00BF664B">
            <w:pPr>
              <w:rPr>
                <w:rFonts w:ascii="Arial" w:hAnsi="Arial" w:cs="Arial"/>
                <w:sz w:val="20"/>
                <w:szCs w:val="20"/>
                <w:lang w:val="ro-RO"/>
              </w:rPr>
            </w:pPr>
          </w:p>
        </w:tc>
      </w:tr>
      <w:tr w:rsidR="00356050" w:rsidRPr="003C1E99" w14:paraId="2493C6B9" w14:textId="77777777" w:rsidTr="009D4AA5">
        <w:trPr>
          <w:trHeight w:val="20"/>
        </w:trPr>
        <w:tc>
          <w:tcPr>
            <w:tcW w:w="0" w:type="auto"/>
          </w:tcPr>
          <w:p w14:paraId="0FCB6B99" w14:textId="799ED4F6" w:rsidR="00356050" w:rsidRPr="0086110F" w:rsidRDefault="00356050" w:rsidP="00BF664B">
            <w:pPr>
              <w:rPr>
                <w:rFonts w:ascii="Arial" w:hAnsi="Arial" w:cs="Arial"/>
                <w:sz w:val="20"/>
                <w:szCs w:val="20"/>
                <w:lang w:val="ro-RO"/>
              </w:rPr>
            </w:pPr>
            <w:r w:rsidRPr="0086110F">
              <w:rPr>
                <w:rFonts w:ascii="Arial" w:hAnsi="Arial" w:cs="Arial"/>
                <w:sz w:val="20"/>
                <w:szCs w:val="20"/>
                <w:lang w:val="ro-RO"/>
              </w:rPr>
              <w:t>Restabilirea ecologică a pășunilor degradate</w:t>
            </w:r>
          </w:p>
        </w:tc>
        <w:tc>
          <w:tcPr>
            <w:tcW w:w="0" w:type="auto"/>
          </w:tcPr>
          <w:p w14:paraId="09EB787E" w14:textId="77777777" w:rsidR="00356050" w:rsidRPr="0086110F" w:rsidRDefault="00356050" w:rsidP="00BF664B">
            <w:pPr>
              <w:rPr>
                <w:rFonts w:ascii="Arial" w:hAnsi="Arial" w:cs="Arial"/>
                <w:sz w:val="20"/>
                <w:szCs w:val="20"/>
                <w:lang w:val="ro-RO"/>
              </w:rPr>
            </w:pPr>
          </w:p>
        </w:tc>
        <w:tc>
          <w:tcPr>
            <w:tcW w:w="0" w:type="auto"/>
          </w:tcPr>
          <w:p w14:paraId="297A3E2F" w14:textId="77777777" w:rsidR="00356050" w:rsidRPr="0086110F" w:rsidRDefault="00356050" w:rsidP="00BF664B">
            <w:pPr>
              <w:rPr>
                <w:rFonts w:ascii="Arial" w:hAnsi="Arial" w:cs="Arial"/>
                <w:sz w:val="20"/>
                <w:szCs w:val="20"/>
                <w:lang w:val="ro-RO"/>
              </w:rPr>
            </w:pPr>
          </w:p>
        </w:tc>
        <w:tc>
          <w:tcPr>
            <w:tcW w:w="0" w:type="auto"/>
          </w:tcPr>
          <w:p w14:paraId="51B064B2" w14:textId="77777777" w:rsidR="00356050" w:rsidRPr="0086110F" w:rsidRDefault="00356050" w:rsidP="00BF664B">
            <w:pPr>
              <w:rPr>
                <w:rFonts w:ascii="Arial" w:hAnsi="Arial" w:cs="Arial"/>
                <w:sz w:val="20"/>
                <w:szCs w:val="20"/>
                <w:lang w:val="ro-RO"/>
              </w:rPr>
            </w:pPr>
          </w:p>
        </w:tc>
        <w:tc>
          <w:tcPr>
            <w:tcW w:w="0" w:type="auto"/>
          </w:tcPr>
          <w:p w14:paraId="7713CF69" w14:textId="77777777" w:rsidR="00356050" w:rsidRPr="0086110F" w:rsidRDefault="00356050" w:rsidP="00BF664B">
            <w:pPr>
              <w:rPr>
                <w:rFonts w:ascii="Arial" w:hAnsi="Arial" w:cs="Arial"/>
                <w:sz w:val="20"/>
                <w:szCs w:val="20"/>
                <w:lang w:val="ro-RO"/>
              </w:rPr>
            </w:pPr>
          </w:p>
        </w:tc>
        <w:tc>
          <w:tcPr>
            <w:tcW w:w="0" w:type="auto"/>
          </w:tcPr>
          <w:p w14:paraId="4E08EBAD" w14:textId="77777777" w:rsidR="00356050" w:rsidRPr="0086110F" w:rsidRDefault="00356050" w:rsidP="00BF664B">
            <w:pPr>
              <w:rPr>
                <w:rFonts w:ascii="Arial" w:hAnsi="Arial" w:cs="Arial"/>
                <w:sz w:val="20"/>
                <w:szCs w:val="20"/>
                <w:lang w:val="ro-RO"/>
              </w:rPr>
            </w:pPr>
          </w:p>
        </w:tc>
        <w:tc>
          <w:tcPr>
            <w:tcW w:w="0" w:type="auto"/>
          </w:tcPr>
          <w:p w14:paraId="4746217E" w14:textId="77777777" w:rsidR="00356050" w:rsidRPr="0086110F" w:rsidRDefault="00356050" w:rsidP="00BF664B">
            <w:pPr>
              <w:rPr>
                <w:rFonts w:ascii="Arial" w:hAnsi="Arial" w:cs="Arial"/>
                <w:sz w:val="20"/>
                <w:szCs w:val="20"/>
                <w:lang w:val="ro-RO"/>
              </w:rPr>
            </w:pPr>
          </w:p>
        </w:tc>
        <w:tc>
          <w:tcPr>
            <w:tcW w:w="0" w:type="auto"/>
          </w:tcPr>
          <w:p w14:paraId="04A3EA30" w14:textId="77777777" w:rsidR="00356050" w:rsidRPr="0086110F" w:rsidRDefault="00356050" w:rsidP="00BF664B">
            <w:pPr>
              <w:rPr>
                <w:rFonts w:ascii="Arial" w:hAnsi="Arial" w:cs="Arial"/>
                <w:sz w:val="20"/>
                <w:szCs w:val="20"/>
                <w:lang w:val="ro-RO"/>
              </w:rPr>
            </w:pPr>
          </w:p>
        </w:tc>
        <w:tc>
          <w:tcPr>
            <w:tcW w:w="0" w:type="auto"/>
          </w:tcPr>
          <w:p w14:paraId="1F5BECAF" w14:textId="77777777" w:rsidR="00356050" w:rsidRPr="0086110F" w:rsidRDefault="00356050" w:rsidP="00BF664B">
            <w:pPr>
              <w:rPr>
                <w:rFonts w:ascii="Arial" w:hAnsi="Arial" w:cs="Arial"/>
                <w:sz w:val="20"/>
                <w:szCs w:val="20"/>
                <w:lang w:val="ro-RO"/>
              </w:rPr>
            </w:pPr>
          </w:p>
        </w:tc>
      </w:tr>
      <w:tr w:rsidR="00356050" w:rsidRPr="003C1E99" w14:paraId="5EA8F305" w14:textId="77777777" w:rsidTr="009D4AA5">
        <w:trPr>
          <w:trHeight w:val="20"/>
        </w:trPr>
        <w:tc>
          <w:tcPr>
            <w:tcW w:w="0" w:type="auto"/>
          </w:tcPr>
          <w:p w14:paraId="543B762E" w14:textId="5D5CCE89" w:rsidR="00356050" w:rsidRPr="0086110F" w:rsidRDefault="00356050" w:rsidP="00BF664B">
            <w:pPr>
              <w:rPr>
                <w:rFonts w:ascii="Arial" w:hAnsi="Arial" w:cs="Arial"/>
                <w:sz w:val="20"/>
                <w:szCs w:val="20"/>
                <w:lang w:val="ro-RO"/>
              </w:rPr>
            </w:pPr>
            <w:r w:rsidRPr="0086110F">
              <w:rPr>
                <w:rFonts w:ascii="Arial" w:hAnsi="Arial" w:cs="Arial"/>
                <w:sz w:val="20"/>
                <w:szCs w:val="20"/>
                <w:lang w:val="ro-RO"/>
              </w:rPr>
              <w:t>Stabilirea ariilor protejate de bază și a zonelor tampon pentru utilizarea durabilă a biodiversității și resurselor acvatice</w:t>
            </w:r>
          </w:p>
        </w:tc>
        <w:tc>
          <w:tcPr>
            <w:tcW w:w="0" w:type="auto"/>
          </w:tcPr>
          <w:p w14:paraId="0831ADCA" w14:textId="77777777" w:rsidR="00356050" w:rsidRPr="0086110F" w:rsidRDefault="00356050" w:rsidP="00BF664B">
            <w:pPr>
              <w:rPr>
                <w:rFonts w:ascii="Arial" w:hAnsi="Arial" w:cs="Arial"/>
                <w:sz w:val="20"/>
                <w:szCs w:val="20"/>
                <w:lang w:val="ro-RO"/>
              </w:rPr>
            </w:pPr>
          </w:p>
        </w:tc>
        <w:tc>
          <w:tcPr>
            <w:tcW w:w="0" w:type="auto"/>
          </w:tcPr>
          <w:p w14:paraId="74E4C126" w14:textId="77777777" w:rsidR="00356050" w:rsidRPr="0086110F" w:rsidRDefault="00356050" w:rsidP="00BF664B">
            <w:pPr>
              <w:rPr>
                <w:rFonts w:ascii="Arial" w:hAnsi="Arial" w:cs="Arial"/>
                <w:sz w:val="20"/>
                <w:szCs w:val="20"/>
                <w:lang w:val="ro-RO"/>
              </w:rPr>
            </w:pPr>
          </w:p>
        </w:tc>
        <w:tc>
          <w:tcPr>
            <w:tcW w:w="0" w:type="auto"/>
          </w:tcPr>
          <w:p w14:paraId="06D2B370" w14:textId="77777777" w:rsidR="00356050" w:rsidRPr="0086110F" w:rsidRDefault="00356050" w:rsidP="00BF664B">
            <w:pPr>
              <w:rPr>
                <w:rFonts w:ascii="Arial" w:hAnsi="Arial" w:cs="Arial"/>
                <w:sz w:val="20"/>
                <w:szCs w:val="20"/>
                <w:lang w:val="ro-RO"/>
              </w:rPr>
            </w:pPr>
          </w:p>
        </w:tc>
        <w:tc>
          <w:tcPr>
            <w:tcW w:w="0" w:type="auto"/>
          </w:tcPr>
          <w:p w14:paraId="5C3A8110" w14:textId="77777777" w:rsidR="00356050" w:rsidRPr="0086110F" w:rsidRDefault="00356050" w:rsidP="00BF664B">
            <w:pPr>
              <w:rPr>
                <w:rFonts w:ascii="Arial" w:hAnsi="Arial" w:cs="Arial"/>
                <w:sz w:val="20"/>
                <w:szCs w:val="20"/>
                <w:lang w:val="ro-RO"/>
              </w:rPr>
            </w:pPr>
          </w:p>
        </w:tc>
        <w:tc>
          <w:tcPr>
            <w:tcW w:w="0" w:type="auto"/>
          </w:tcPr>
          <w:p w14:paraId="4B76378D" w14:textId="77777777" w:rsidR="00356050" w:rsidRPr="0086110F" w:rsidRDefault="00356050" w:rsidP="00BF664B">
            <w:pPr>
              <w:rPr>
                <w:rFonts w:ascii="Arial" w:hAnsi="Arial" w:cs="Arial"/>
                <w:sz w:val="20"/>
                <w:szCs w:val="20"/>
                <w:lang w:val="ro-RO"/>
              </w:rPr>
            </w:pPr>
          </w:p>
        </w:tc>
        <w:tc>
          <w:tcPr>
            <w:tcW w:w="0" w:type="auto"/>
          </w:tcPr>
          <w:p w14:paraId="113DF5EA" w14:textId="77777777" w:rsidR="00356050" w:rsidRPr="0086110F" w:rsidRDefault="00356050" w:rsidP="00BF664B">
            <w:pPr>
              <w:rPr>
                <w:rFonts w:ascii="Arial" w:hAnsi="Arial" w:cs="Arial"/>
                <w:sz w:val="20"/>
                <w:szCs w:val="20"/>
                <w:lang w:val="ro-RO"/>
              </w:rPr>
            </w:pPr>
          </w:p>
        </w:tc>
        <w:tc>
          <w:tcPr>
            <w:tcW w:w="0" w:type="auto"/>
          </w:tcPr>
          <w:p w14:paraId="2787BBA8" w14:textId="77777777" w:rsidR="00356050" w:rsidRPr="0086110F" w:rsidRDefault="00356050" w:rsidP="00BF664B">
            <w:pPr>
              <w:rPr>
                <w:rFonts w:ascii="Arial" w:hAnsi="Arial" w:cs="Arial"/>
                <w:sz w:val="20"/>
                <w:szCs w:val="20"/>
                <w:lang w:val="ro-RO"/>
              </w:rPr>
            </w:pPr>
          </w:p>
        </w:tc>
        <w:tc>
          <w:tcPr>
            <w:tcW w:w="0" w:type="auto"/>
          </w:tcPr>
          <w:p w14:paraId="1D36E982" w14:textId="77777777" w:rsidR="00356050" w:rsidRPr="0086110F" w:rsidRDefault="00356050" w:rsidP="00BF664B">
            <w:pPr>
              <w:rPr>
                <w:rFonts w:ascii="Arial" w:hAnsi="Arial" w:cs="Arial"/>
                <w:sz w:val="20"/>
                <w:szCs w:val="20"/>
                <w:lang w:val="ro-RO"/>
              </w:rPr>
            </w:pPr>
          </w:p>
        </w:tc>
      </w:tr>
      <w:tr w:rsidR="00356050" w:rsidRPr="003C1E99" w14:paraId="2A2AD948" w14:textId="77777777" w:rsidTr="009D4AA5">
        <w:trPr>
          <w:trHeight w:val="20"/>
        </w:trPr>
        <w:tc>
          <w:tcPr>
            <w:tcW w:w="0" w:type="auto"/>
          </w:tcPr>
          <w:p w14:paraId="127FFC02" w14:textId="4C6C50A2" w:rsidR="00356050" w:rsidRPr="0086110F" w:rsidRDefault="00356050" w:rsidP="00BF664B">
            <w:pPr>
              <w:rPr>
                <w:rFonts w:ascii="Arial" w:hAnsi="Arial" w:cs="Arial"/>
                <w:sz w:val="20"/>
                <w:szCs w:val="20"/>
                <w:lang w:val="ro-RO"/>
              </w:rPr>
            </w:pPr>
            <w:r w:rsidRPr="0086110F">
              <w:rPr>
                <w:rFonts w:ascii="Arial" w:hAnsi="Arial" w:cs="Arial"/>
                <w:sz w:val="20"/>
                <w:szCs w:val="20"/>
                <w:lang w:val="ro-RO"/>
              </w:rPr>
              <w:t>Crearea de noi păduri adaptate la consecințele schimbărilor climatice și capabile să capteze eficient carbonul și să producă biomasă lemnoasă</w:t>
            </w:r>
          </w:p>
        </w:tc>
        <w:tc>
          <w:tcPr>
            <w:tcW w:w="0" w:type="auto"/>
          </w:tcPr>
          <w:p w14:paraId="52F38F80" w14:textId="77777777" w:rsidR="00356050" w:rsidRPr="0086110F" w:rsidRDefault="00356050" w:rsidP="00BF664B">
            <w:pPr>
              <w:rPr>
                <w:rFonts w:ascii="Arial" w:hAnsi="Arial" w:cs="Arial"/>
                <w:sz w:val="20"/>
                <w:szCs w:val="20"/>
                <w:lang w:val="ro-RO"/>
              </w:rPr>
            </w:pPr>
          </w:p>
        </w:tc>
        <w:tc>
          <w:tcPr>
            <w:tcW w:w="0" w:type="auto"/>
          </w:tcPr>
          <w:p w14:paraId="64D4F2DF" w14:textId="77777777" w:rsidR="00356050" w:rsidRPr="0086110F" w:rsidRDefault="00356050" w:rsidP="00BF664B">
            <w:pPr>
              <w:rPr>
                <w:rFonts w:ascii="Arial" w:hAnsi="Arial" w:cs="Arial"/>
                <w:sz w:val="20"/>
                <w:szCs w:val="20"/>
                <w:lang w:val="ro-RO"/>
              </w:rPr>
            </w:pPr>
          </w:p>
        </w:tc>
        <w:tc>
          <w:tcPr>
            <w:tcW w:w="0" w:type="auto"/>
          </w:tcPr>
          <w:p w14:paraId="587638E4" w14:textId="77777777" w:rsidR="00356050" w:rsidRPr="0086110F" w:rsidRDefault="00356050" w:rsidP="00BF664B">
            <w:pPr>
              <w:rPr>
                <w:rFonts w:ascii="Arial" w:hAnsi="Arial" w:cs="Arial"/>
                <w:sz w:val="20"/>
                <w:szCs w:val="20"/>
                <w:lang w:val="ro-RO"/>
              </w:rPr>
            </w:pPr>
          </w:p>
        </w:tc>
        <w:tc>
          <w:tcPr>
            <w:tcW w:w="0" w:type="auto"/>
          </w:tcPr>
          <w:p w14:paraId="4A71618A" w14:textId="77777777" w:rsidR="00356050" w:rsidRPr="0086110F" w:rsidRDefault="00356050" w:rsidP="00BF664B">
            <w:pPr>
              <w:rPr>
                <w:rFonts w:ascii="Arial" w:hAnsi="Arial" w:cs="Arial"/>
                <w:sz w:val="20"/>
                <w:szCs w:val="20"/>
                <w:lang w:val="ro-RO"/>
              </w:rPr>
            </w:pPr>
          </w:p>
        </w:tc>
        <w:tc>
          <w:tcPr>
            <w:tcW w:w="0" w:type="auto"/>
          </w:tcPr>
          <w:p w14:paraId="7AB7B562" w14:textId="77777777" w:rsidR="00356050" w:rsidRPr="0086110F" w:rsidRDefault="00356050" w:rsidP="00BF664B">
            <w:pPr>
              <w:rPr>
                <w:rFonts w:ascii="Arial" w:hAnsi="Arial" w:cs="Arial"/>
                <w:sz w:val="20"/>
                <w:szCs w:val="20"/>
                <w:lang w:val="ro-RO"/>
              </w:rPr>
            </w:pPr>
          </w:p>
        </w:tc>
        <w:tc>
          <w:tcPr>
            <w:tcW w:w="0" w:type="auto"/>
          </w:tcPr>
          <w:p w14:paraId="74B67107" w14:textId="77777777" w:rsidR="00356050" w:rsidRPr="0086110F" w:rsidRDefault="00356050" w:rsidP="00BF664B">
            <w:pPr>
              <w:rPr>
                <w:rFonts w:ascii="Arial" w:hAnsi="Arial" w:cs="Arial"/>
                <w:sz w:val="20"/>
                <w:szCs w:val="20"/>
                <w:lang w:val="ro-RO"/>
              </w:rPr>
            </w:pPr>
          </w:p>
        </w:tc>
        <w:tc>
          <w:tcPr>
            <w:tcW w:w="0" w:type="auto"/>
          </w:tcPr>
          <w:p w14:paraId="24E6321B" w14:textId="77777777" w:rsidR="00356050" w:rsidRPr="0086110F" w:rsidRDefault="00356050" w:rsidP="00BF664B">
            <w:pPr>
              <w:rPr>
                <w:rFonts w:ascii="Arial" w:hAnsi="Arial" w:cs="Arial"/>
                <w:sz w:val="20"/>
                <w:szCs w:val="20"/>
                <w:lang w:val="ro-RO"/>
              </w:rPr>
            </w:pPr>
          </w:p>
        </w:tc>
        <w:tc>
          <w:tcPr>
            <w:tcW w:w="0" w:type="auto"/>
          </w:tcPr>
          <w:p w14:paraId="2E1D03E3" w14:textId="77777777" w:rsidR="00356050" w:rsidRPr="0086110F" w:rsidRDefault="00356050" w:rsidP="00BF664B">
            <w:pPr>
              <w:rPr>
                <w:rFonts w:ascii="Arial" w:hAnsi="Arial" w:cs="Arial"/>
                <w:sz w:val="20"/>
                <w:szCs w:val="20"/>
                <w:lang w:val="ro-RO"/>
              </w:rPr>
            </w:pPr>
          </w:p>
        </w:tc>
      </w:tr>
      <w:tr w:rsidR="00356050" w:rsidRPr="0086110F" w14:paraId="17B28560" w14:textId="77777777" w:rsidTr="009D4AA5">
        <w:trPr>
          <w:trHeight w:val="20"/>
        </w:trPr>
        <w:tc>
          <w:tcPr>
            <w:tcW w:w="0" w:type="auto"/>
          </w:tcPr>
          <w:p w14:paraId="48DE7360" w14:textId="725E4225" w:rsidR="00356050" w:rsidRPr="0086110F" w:rsidRDefault="00356050" w:rsidP="00BF664B">
            <w:pPr>
              <w:rPr>
                <w:rFonts w:ascii="Arial" w:hAnsi="Arial" w:cs="Arial"/>
                <w:sz w:val="20"/>
                <w:szCs w:val="20"/>
                <w:lang w:val="ro-RO"/>
              </w:rPr>
            </w:pPr>
            <w:r w:rsidRPr="0086110F">
              <w:rPr>
                <w:rFonts w:ascii="Arial" w:hAnsi="Arial" w:cs="Arial"/>
                <w:sz w:val="20"/>
                <w:szCs w:val="20"/>
                <w:lang w:val="ro-RO"/>
              </w:rPr>
              <w:t>Gestionarea incendiilor forestiere</w:t>
            </w:r>
          </w:p>
        </w:tc>
        <w:tc>
          <w:tcPr>
            <w:tcW w:w="0" w:type="auto"/>
          </w:tcPr>
          <w:p w14:paraId="18FD0A03" w14:textId="77777777" w:rsidR="00356050" w:rsidRPr="0086110F" w:rsidRDefault="00356050" w:rsidP="00BF664B">
            <w:pPr>
              <w:rPr>
                <w:rFonts w:ascii="Arial" w:hAnsi="Arial" w:cs="Arial"/>
                <w:sz w:val="20"/>
                <w:szCs w:val="20"/>
                <w:lang w:val="ro-RO"/>
              </w:rPr>
            </w:pPr>
          </w:p>
        </w:tc>
        <w:tc>
          <w:tcPr>
            <w:tcW w:w="0" w:type="auto"/>
          </w:tcPr>
          <w:p w14:paraId="3E75CA4A" w14:textId="77777777" w:rsidR="00356050" w:rsidRPr="0086110F" w:rsidRDefault="00356050" w:rsidP="00BF664B">
            <w:pPr>
              <w:rPr>
                <w:rFonts w:ascii="Arial" w:hAnsi="Arial" w:cs="Arial"/>
                <w:sz w:val="20"/>
                <w:szCs w:val="20"/>
                <w:lang w:val="ro-RO"/>
              </w:rPr>
            </w:pPr>
          </w:p>
        </w:tc>
        <w:tc>
          <w:tcPr>
            <w:tcW w:w="0" w:type="auto"/>
          </w:tcPr>
          <w:p w14:paraId="47DE515F" w14:textId="77777777" w:rsidR="00356050" w:rsidRPr="0086110F" w:rsidRDefault="00356050" w:rsidP="00BF664B">
            <w:pPr>
              <w:rPr>
                <w:rFonts w:ascii="Arial" w:hAnsi="Arial" w:cs="Arial"/>
                <w:sz w:val="20"/>
                <w:szCs w:val="20"/>
                <w:lang w:val="ro-RO"/>
              </w:rPr>
            </w:pPr>
          </w:p>
        </w:tc>
        <w:tc>
          <w:tcPr>
            <w:tcW w:w="0" w:type="auto"/>
          </w:tcPr>
          <w:p w14:paraId="36E49735" w14:textId="77777777" w:rsidR="00356050" w:rsidRPr="0086110F" w:rsidRDefault="00356050" w:rsidP="00BF664B">
            <w:pPr>
              <w:rPr>
                <w:rFonts w:ascii="Arial" w:hAnsi="Arial" w:cs="Arial"/>
                <w:sz w:val="20"/>
                <w:szCs w:val="20"/>
                <w:lang w:val="ro-RO"/>
              </w:rPr>
            </w:pPr>
          </w:p>
        </w:tc>
        <w:tc>
          <w:tcPr>
            <w:tcW w:w="0" w:type="auto"/>
          </w:tcPr>
          <w:p w14:paraId="7A89A318" w14:textId="77777777" w:rsidR="00356050" w:rsidRPr="0086110F" w:rsidRDefault="00356050" w:rsidP="00BF664B">
            <w:pPr>
              <w:rPr>
                <w:rFonts w:ascii="Arial" w:hAnsi="Arial" w:cs="Arial"/>
                <w:sz w:val="20"/>
                <w:szCs w:val="20"/>
                <w:lang w:val="ro-RO"/>
              </w:rPr>
            </w:pPr>
          </w:p>
        </w:tc>
        <w:tc>
          <w:tcPr>
            <w:tcW w:w="0" w:type="auto"/>
          </w:tcPr>
          <w:p w14:paraId="0D42BD91" w14:textId="77777777" w:rsidR="00356050" w:rsidRPr="0086110F" w:rsidRDefault="00356050" w:rsidP="00BF664B">
            <w:pPr>
              <w:rPr>
                <w:rFonts w:ascii="Arial" w:hAnsi="Arial" w:cs="Arial"/>
                <w:sz w:val="20"/>
                <w:szCs w:val="20"/>
                <w:lang w:val="ro-RO"/>
              </w:rPr>
            </w:pPr>
          </w:p>
        </w:tc>
        <w:tc>
          <w:tcPr>
            <w:tcW w:w="0" w:type="auto"/>
          </w:tcPr>
          <w:p w14:paraId="468171B3" w14:textId="77777777" w:rsidR="00356050" w:rsidRPr="0086110F" w:rsidRDefault="00356050" w:rsidP="00BF664B">
            <w:pPr>
              <w:rPr>
                <w:rFonts w:ascii="Arial" w:hAnsi="Arial" w:cs="Arial"/>
                <w:sz w:val="20"/>
                <w:szCs w:val="20"/>
                <w:lang w:val="ro-RO"/>
              </w:rPr>
            </w:pPr>
          </w:p>
        </w:tc>
        <w:tc>
          <w:tcPr>
            <w:tcW w:w="0" w:type="auto"/>
          </w:tcPr>
          <w:p w14:paraId="6EF3BD4F" w14:textId="77777777" w:rsidR="00356050" w:rsidRPr="0086110F" w:rsidRDefault="00356050" w:rsidP="00BF664B">
            <w:pPr>
              <w:rPr>
                <w:rFonts w:ascii="Arial" w:hAnsi="Arial" w:cs="Arial"/>
                <w:sz w:val="20"/>
                <w:szCs w:val="20"/>
                <w:lang w:val="ro-RO"/>
              </w:rPr>
            </w:pPr>
          </w:p>
        </w:tc>
      </w:tr>
      <w:tr w:rsidR="00356050" w:rsidRPr="003C1E99" w14:paraId="779374E5" w14:textId="77777777" w:rsidTr="009D4AA5">
        <w:trPr>
          <w:trHeight w:val="20"/>
        </w:trPr>
        <w:tc>
          <w:tcPr>
            <w:tcW w:w="0" w:type="auto"/>
          </w:tcPr>
          <w:p w14:paraId="36B36926" w14:textId="251C89D7" w:rsidR="00356050" w:rsidRPr="0086110F" w:rsidRDefault="00356050" w:rsidP="00BF664B">
            <w:pPr>
              <w:rPr>
                <w:rFonts w:ascii="Arial" w:hAnsi="Arial" w:cs="Arial"/>
                <w:sz w:val="20"/>
                <w:szCs w:val="20"/>
                <w:lang w:val="ro-RO"/>
              </w:rPr>
            </w:pPr>
            <w:r w:rsidRPr="0086110F">
              <w:rPr>
                <w:rFonts w:ascii="Arial" w:hAnsi="Arial" w:cs="Arial"/>
                <w:sz w:val="20"/>
                <w:szCs w:val="20"/>
                <w:lang w:val="ro-RO"/>
              </w:rPr>
              <w:t>Gestionarea epidemiilor de dăunători/ maladii</w:t>
            </w:r>
          </w:p>
        </w:tc>
        <w:tc>
          <w:tcPr>
            <w:tcW w:w="0" w:type="auto"/>
          </w:tcPr>
          <w:p w14:paraId="1BD5B644" w14:textId="77777777" w:rsidR="00356050" w:rsidRPr="0086110F" w:rsidRDefault="00356050" w:rsidP="00BF664B">
            <w:pPr>
              <w:rPr>
                <w:rFonts w:ascii="Arial" w:hAnsi="Arial" w:cs="Arial"/>
                <w:sz w:val="20"/>
                <w:szCs w:val="20"/>
                <w:lang w:val="ro-RO"/>
              </w:rPr>
            </w:pPr>
          </w:p>
        </w:tc>
        <w:tc>
          <w:tcPr>
            <w:tcW w:w="0" w:type="auto"/>
          </w:tcPr>
          <w:p w14:paraId="70BE11E9" w14:textId="77777777" w:rsidR="00356050" w:rsidRPr="0086110F" w:rsidRDefault="00356050" w:rsidP="00BF664B">
            <w:pPr>
              <w:rPr>
                <w:rFonts w:ascii="Arial" w:hAnsi="Arial" w:cs="Arial"/>
                <w:sz w:val="20"/>
                <w:szCs w:val="20"/>
                <w:lang w:val="ro-RO"/>
              </w:rPr>
            </w:pPr>
          </w:p>
        </w:tc>
        <w:tc>
          <w:tcPr>
            <w:tcW w:w="0" w:type="auto"/>
          </w:tcPr>
          <w:p w14:paraId="46C21539" w14:textId="77777777" w:rsidR="00356050" w:rsidRPr="0086110F" w:rsidRDefault="00356050" w:rsidP="00BF664B">
            <w:pPr>
              <w:rPr>
                <w:rFonts w:ascii="Arial" w:hAnsi="Arial" w:cs="Arial"/>
                <w:sz w:val="20"/>
                <w:szCs w:val="20"/>
                <w:lang w:val="ro-RO"/>
              </w:rPr>
            </w:pPr>
          </w:p>
        </w:tc>
        <w:tc>
          <w:tcPr>
            <w:tcW w:w="0" w:type="auto"/>
          </w:tcPr>
          <w:p w14:paraId="1EB51608" w14:textId="77777777" w:rsidR="00356050" w:rsidRPr="0086110F" w:rsidRDefault="00356050" w:rsidP="00BF664B">
            <w:pPr>
              <w:rPr>
                <w:rFonts w:ascii="Arial" w:hAnsi="Arial" w:cs="Arial"/>
                <w:sz w:val="20"/>
                <w:szCs w:val="20"/>
                <w:lang w:val="ro-RO"/>
              </w:rPr>
            </w:pPr>
          </w:p>
        </w:tc>
        <w:tc>
          <w:tcPr>
            <w:tcW w:w="0" w:type="auto"/>
          </w:tcPr>
          <w:p w14:paraId="241B0115" w14:textId="77777777" w:rsidR="00356050" w:rsidRPr="0086110F" w:rsidRDefault="00356050" w:rsidP="00BF664B">
            <w:pPr>
              <w:rPr>
                <w:rFonts w:ascii="Arial" w:hAnsi="Arial" w:cs="Arial"/>
                <w:sz w:val="20"/>
                <w:szCs w:val="20"/>
                <w:lang w:val="ro-RO"/>
              </w:rPr>
            </w:pPr>
          </w:p>
        </w:tc>
        <w:tc>
          <w:tcPr>
            <w:tcW w:w="0" w:type="auto"/>
          </w:tcPr>
          <w:p w14:paraId="3B0543BE" w14:textId="77777777" w:rsidR="00356050" w:rsidRPr="0086110F" w:rsidRDefault="00356050" w:rsidP="00BF664B">
            <w:pPr>
              <w:rPr>
                <w:rFonts w:ascii="Arial" w:hAnsi="Arial" w:cs="Arial"/>
                <w:sz w:val="20"/>
                <w:szCs w:val="20"/>
                <w:lang w:val="ro-RO"/>
              </w:rPr>
            </w:pPr>
          </w:p>
        </w:tc>
        <w:tc>
          <w:tcPr>
            <w:tcW w:w="0" w:type="auto"/>
          </w:tcPr>
          <w:p w14:paraId="51123F2C" w14:textId="77777777" w:rsidR="00356050" w:rsidRPr="0086110F" w:rsidRDefault="00356050" w:rsidP="00BF664B">
            <w:pPr>
              <w:rPr>
                <w:rFonts w:ascii="Arial" w:hAnsi="Arial" w:cs="Arial"/>
                <w:sz w:val="20"/>
                <w:szCs w:val="20"/>
                <w:lang w:val="ro-RO"/>
              </w:rPr>
            </w:pPr>
          </w:p>
        </w:tc>
        <w:tc>
          <w:tcPr>
            <w:tcW w:w="0" w:type="auto"/>
          </w:tcPr>
          <w:p w14:paraId="440E6708" w14:textId="77777777" w:rsidR="00356050" w:rsidRPr="0086110F" w:rsidRDefault="00356050" w:rsidP="00BF664B">
            <w:pPr>
              <w:rPr>
                <w:rFonts w:ascii="Arial" w:hAnsi="Arial" w:cs="Arial"/>
                <w:sz w:val="20"/>
                <w:szCs w:val="20"/>
                <w:lang w:val="ro-RO"/>
              </w:rPr>
            </w:pPr>
          </w:p>
        </w:tc>
      </w:tr>
      <w:tr w:rsidR="00D04BA2" w:rsidRPr="003C1E99" w14:paraId="4675F8BA" w14:textId="77777777" w:rsidTr="009D4AA5">
        <w:trPr>
          <w:trHeight w:val="20"/>
        </w:trPr>
        <w:tc>
          <w:tcPr>
            <w:tcW w:w="0" w:type="auto"/>
          </w:tcPr>
          <w:p w14:paraId="6F83B4C4" w14:textId="354E301F" w:rsidR="00D04BA2" w:rsidRPr="0086110F" w:rsidRDefault="00D04BA2" w:rsidP="00BF664B">
            <w:pPr>
              <w:rPr>
                <w:rFonts w:ascii="Arial" w:hAnsi="Arial" w:cs="Arial"/>
                <w:sz w:val="20"/>
                <w:szCs w:val="20"/>
                <w:lang w:val="ro-RO"/>
              </w:rPr>
            </w:pPr>
            <w:r w:rsidRPr="0086110F">
              <w:rPr>
                <w:rFonts w:ascii="Arial" w:hAnsi="Arial" w:cs="Arial"/>
                <w:sz w:val="20"/>
                <w:szCs w:val="20"/>
                <w:lang w:val="ro-RO"/>
              </w:rPr>
              <w:t xml:space="preserve">Restabilirea fluxului de servicii </w:t>
            </w:r>
            <w:proofErr w:type="spellStart"/>
            <w:r w:rsidRPr="0086110F">
              <w:rPr>
                <w:rFonts w:ascii="Arial" w:hAnsi="Arial" w:cs="Arial"/>
                <w:sz w:val="20"/>
                <w:szCs w:val="20"/>
                <w:lang w:val="ro-RO"/>
              </w:rPr>
              <w:t>ecosistemice</w:t>
            </w:r>
            <w:proofErr w:type="spellEnd"/>
            <w:r w:rsidRPr="0086110F">
              <w:rPr>
                <w:rFonts w:ascii="Arial" w:hAnsi="Arial" w:cs="Arial"/>
                <w:sz w:val="20"/>
                <w:szCs w:val="20"/>
                <w:lang w:val="ro-RO"/>
              </w:rPr>
              <w:t xml:space="preserve"> ale pădurii </w:t>
            </w:r>
            <w:r w:rsidRPr="00E1558A">
              <w:rPr>
                <w:rFonts w:ascii="Arial" w:hAnsi="Arial" w:cs="Arial"/>
                <w:sz w:val="16"/>
                <w:szCs w:val="16"/>
                <w:lang w:val="ro-RO"/>
              </w:rPr>
              <w:t>(dezvoltarea rețelei de habitate valoroase)</w:t>
            </w:r>
          </w:p>
        </w:tc>
        <w:tc>
          <w:tcPr>
            <w:tcW w:w="0" w:type="auto"/>
          </w:tcPr>
          <w:p w14:paraId="2ABAC774" w14:textId="77777777" w:rsidR="00D04BA2" w:rsidRPr="0086110F" w:rsidRDefault="00D04BA2" w:rsidP="00BF664B">
            <w:pPr>
              <w:rPr>
                <w:rFonts w:ascii="Arial" w:hAnsi="Arial" w:cs="Arial"/>
                <w:sz w:val="20"/>
                <w:szCs w:val="20"/>
                <w:lang w:val="ro-RO"/>
              </w:rPr>
            </w:pPr>
          </w:p>
        </w:tc>
        <w:tc>
          <w:tcPr>
            <w:tcW w:w="0" w:type="auto"/>
          </w:tcPr>
          <w:p w14:paraId="5A82778B" w14:textId="77777777" w:rsidR="00D04BA2" w:rsidRPr="0086110F" w:rsidRDefault="00D04BA2" w:rsidP="00BF664B">
            <w:pPr>
              <w:rPr>
                <w:rFonts w:ascii="Arial" w:hAnsi="Arial" w:cs="Arial"/>
                <w:sz w:val="20"/>
                <w:szCs w:val="20"/>
                <w:lang w:val="ro-RO"/>
              </w:rPr>
            </w:pPr>
          </w:p>
        </w:tc>
        <w:tc>
          <w:tcPr>
            <w:tcW w:w="0" w:type="auto"/>
          </w:tcPr>
          <w:p w14:paraId="5A30F77F" w14:textId="77777777" w:rsidR="00D04BA2" w:rsidRPr="0086110F" w:rsidRDefault="00D04BA2" w:rsidP="00BF664B">
            <w:pPr>
              <w:rPr>
                <w:rFonts w:ascii="Arial" w:hAnsi="Arial" w:cs="Arial"/>
                <w:sz w:val="20"/>
                <w:szCs w:val="20"/>
                <w:lang w:val="ro-RO"/>
              </w:rPr>
            </w:pPr>
          </w:p>
        </w:tc>
        <w:tc>
          <w:tcPr>
            <w:tcW w:w="0" w:type="auto"/>
          </w:tcPr>
          <w:p w14:paraId="2393A179" w14:textId="77777777" w:rsidR="00D04BA2" w:rsidRPr="0086110F" w:rsidRDefault="00D04BA2" w:rsidP="00BF664B">
            <w:pPr>
              <w:rPr>
                <w:rFonts w:ascii="Arial" w:hAnsi="Arial" w:cs="Arial"/>
                <w:sz w:val="20"/>
                <w:szCs w:val="20"/>
                <w:lang w:val="ro-RO"/>
              </w:rPr>
            </w:pPr>
          </w:p>
        </w:tc>
        <w:tc>
          <w:tcPr>
            <w:tcW w:w="0" w:type="auto"/>
          </w:tcPr>
          <w:p w14:paraId="71A66CBB" w14:textId="77777777" w:rsidR="00D04BA2" w:rsidRPr="0086110F" w:rsidRDefault="00D04BA2" w:rsidP="00BF664B">
            <w:pPr>
              <w:rPr>
                <w:rFonts w:ascii="Arial" w:hAnsi="Arial" w:cs="Arial"/>
                <w:sz w:val="20"/>
                <w:szCs w:val="20"/>
                <w:lang w:val="ro-RO"/>
              </w:rPr>
            </w:pPr>
          </w:p>
        </w:tc>
        <w:tc>
          <w:tcPr>
            <w:tcW w:w="0" w:type="auto"/>
          </w:tcPr>
          <w:p w14:paraId="18A6309B" w14:textId="77777777" w:rsidR="00D04BA2" w:rsidRPr="0086110F" w:rsidRDefault="00D04BA2" w:rsidP="00BF664B">
            <w:pPr>
              <w:rPr>
                <w:rFonts w:ascii="Arial" w:hAnsi="Arial" w:cs="Arial"/>
                <w:sz w:val="20"/>
                <w:szCs w:val="20"/>
                <w:lang w:val="ro-RO"/>
              </w:rPr>
            </w:pPr>
          </w:p>
        </w:tc>
        <w:tc>
          <w:tcPr>
            <w:tcW w:w="0" w:type="auto"/>
          </w:tcPr>
          <w:p w14:paraId="3AA368B9" w14:textId="77777777" w:rsidR="00D04BA2" w:rsidRPr="0086110F" w:rsidRDefault="00D04BA2" w:rsidP="00BF664B">
            <w:pPr>
              <w:rPr>
                <w:rFonts w:ascii="Arial" w:hAnsi="Arial" w:cs="Arial"/>
                <w:sz w:val="20"/>
                <w:szCs w:val="20"/>
                <w:lang w:val="ro-RO"/>
              </w:rPr>
            </w:pPr>
          </w:p>
        </w:tc>
        <w:tc>
          <w:tcPr>
            <w:tcW w:w="0" w:type="auto"/>
          </w:tcPr>
          <w:p w14:paraId="29F566D0" w14:textId="77777777" w:rsidR="00D04BA2" w:rsidRPr="0086110F" w:rsidRDefault="00D04BA2" w:rsidP="00BF664B">
            <w:pPr>
              <w:rPr>
                <w:rFonts w:ascii="Arial" w:hAnsi="Arial" w:cs="Arial"/>
                <w:sz w:val="20"/>
                <w:szCs w:val="20"/>
                <w:lang w:val="ro-RO"/>
              </w:rPr>
            </w:pPr>
          </w:p>
        </w:tc>
      </w:tr>
      <w:tr w:rsidR="00356050" w:rsidRPr="003C1E99" w14:paraId="2B640E36" w14:textId="77777777" w:rsidTr="009D4AA5">
        <w:trPr>
          <w:trHeight w:val="20"/>
        </w:trPr>
        <w:tc>
          <w:tcPr>
            <w:tcW w:w="0" w:type="auto"/>
          </w:tcPr>
          <w:p w14:paraId="2E7C9292" w14:textId="52E0D572" w:rsidR="00356050" w:rsidRPr="0086110F" w:rsidRDefault="00356050" w:rsidP="00BF664B">
            <w:pPr>
              <w:rPr>
                <w:rFonts w:ascii="Arial" w:hAnsi="Arial" w:cs="Arial"/>
                <w:sz w:val="20"/>
                <w:szCs w:val="20"/>
                <w:lang w:val="ro-RO"/>
              </w:rPr>
            </w:pPr>
            <w:r w:rsidRPr="0086110F">
              <w:rPr>
                <w:rFonts w:ascii="Arial" w:hAnsi="Arial" w:cs="Arial"/>
                <w:sz w:val="20"/>
                <w:szCs w:val="20"/>
                <w:lang w:val="ro-RO"/>
              </w:rPr>
              <w:lastRenderedPageBreak/>
              <w:t>Combaterea instabilității versanților în zonele sensibile la alunecări de teren</w:t>
            </w:r>
          </w:p>
        </w:tc>
        <w:tc>
          <w:tcPr>
            <w:tcW w:w="0" w:type="auto"/>
          </w:tcPr>
          <w:p w14:paraId="7C0FB298" w14:textId="77777777" w:rsidR="00356050" w:rsidRPr="0086110F" w:rsidRDefault="00356050" w:rsidP="00BF664B">
            <w:pPr>
              <w:rPr>
                <w:rFonts w:ascii="Arial" w:hAnsi="Arial" w:cs="Arial"/>
                <w:sz w:val="20"/>
                <w:szCs w:val="20"/>
                <w:lang w:val="ro-RO"/>
              </w:rPr>
            </w:pPr>
          </w:p>
        </w:tc>
        <w:tc>
          <w:tcPr>
            <w:tcW w:w="0" w:type="auto"/>
          </w:tcPr>
          <w:p w14:paraId="01435CF8" w14:textId="77777777" w:rsidR="00356050" w:rsidRPr="0086110F" w:rsidRDefault="00356050" w:rsidP="00BF664B">
            <w:pPr>
              <w:rPr>
                <w:rFonts w:ascii="Arial" w:hAnsi="Arial" w:cs="Arial"/>
                <w:sz w:val="20"/>
                <w:szCs w:val="20"/>
                <w:lang w:val="ro-RO"/>
              </w:rPr>
            </w:pPr>
          </w:p>
        </w:tc>
        <w:tc>
          <w:tcPr>
            <w:tcW w:w="0" w:type="auto"/>
          </w:tcPr>
          <w:p w14:paraId="1052515E" w14:textId="77777777" w:rsidR="00356050" w:rsidRPr="0086110F" w:rsidRDefault="00356050" w:rsidP="00BF664B">
            <w:pPr>
              <w:rPr>
                <w:rFonts w:ascii="Arial" w:hAnsi="Arial" w:cs="Arial"/>
                <w:sz w:val="20"/>
                <w:szCs w:val="20"/>
                <w:lang w:val="ro-RO"/>
              </w:rPr>
            </w:pPr>
          </w:p>
        </w:tc>
        <w:tc>
          <w:tcPr>
            <w:tcW w:w="0" w:type="auto"/>
          </w:tcPr>
          <w:p w14:paraId="41082A43" w14:textId="77777777" w:rsidR="00356050" w:rsidRPr="0086110F" w:rsidRDefault="00356050" w:rsidP="00BF664B">
            <w:pPr>
              <w:rPr>
                <w:rFonts w:ascii="Arial" w:hAnsi="Arial" w:cs="Arial"/>
                <w:sz w:val="20"/>
                <w:szCs w:val="20"/>
                <w:lang w:val="ro-RO"/>
              </w:rPr>
            </w:pPr>
          </w:p>
        </w:tc>
        <w:tc>
          <w:tcPr>
            <w:tcW w:w="0" w:type="auto"/>
          </w:tcPr>
          <w:p w14:paraId="714A2AA2" w14:textId="77777777" w:rsidR="00356050" w:rsidRPr="0086110F" w:rsidRDefault="00356050" w:rsidP="00BF664B">
            <w:pPr>
              <w:rPr>
                <w:rFonts w:ascii="Arial" w:hAnsi="Arial" w:cs="Arial"/>
                <w:sz w:val="20"/>
                <w:szCs w:val="20"/>
                <w:lang w:val="ro-RO"/>
              </w:rPr>
            </w:pPr>
          </w:p>
        </w:tc>
        <w:tc>
          <w:tcPr>
            <w:tcW w:w="0" w:type="auto"/>
          </w:tcPr>
          <w:p w14:paraId="45528CBA" w14:textId="77777777" w:rsidR="00356050" w:rsidRPr="0086110F" w:rsidRDefault="00356050" w:rsidP="00BF664B">
            <w:pPr>
              <w:rPr>
                <w:rFonts w:ascii="Arial" w:hAnsi="Arial" w:cs="Arial"/>
                <w:sz w:val="20"/>
                <w:szCs w:val="20"/>
                <w:lang w:val="ro-RO"/>
              </w:rPr>
            </w:pPr>
          </w:p>
        </w:tc>
        <w:tc>
          <w:tcPr>
            <w:tcW w:w="0" w:type="auto"/>
          </w:tcPr>
          <w:p w14:paraId="55BDC382" w14:textId="77777777" w:rsidR="00356050" w:rsidRPr="0086110F" w:rsidRDefault="00356050" w:rsidP="00BF664B">
            <w:pPr>
              <w:rPr>
                <w:rFonts w:ascii="Arial" w:hAnsi="Arial" w:cs="Arial"/>
                <w:sz w:val="20"/>
                <w:szCs w:val="20"/>
                <w:lang w:val="ro-RO"/>
              </w:rPr>
            </w:pPr>
          </w:p>
        </w:tc>
        <w:tc>
          <w:tcPr>
            <w:tcW w:w="0" w:type="auto"/>
          </w:tcPr>
          <w:p w14:paraId="6C0232CF" w14:textId="77777777" w:rsidR="00356050" w:rsidRPr="0086110F" w:rsidRDefault="00356050" w:rsidP="00BF664B">
            <w:pPr>
              <w:rPr>
                <w:rFonts w:ascii="Arial" w:hAnsi="Arial" w:cs="Arial"/>
                <w:sz w:val="20"/>
                <w:szCs w:val="20"/>
                <w:lang w:val="ro-RO"/>
              </w:rPr>
            </w:pPr>
          </w:p>
        </w:tc>
      </w:tr>
      <w:tr w:rsidR="000B694B" w:rsidRPr="000B694B" w14:paraId="0F5FB805" w14:textId="77777777" w:rsidTr="009D4AA5">
        <w:trPr>
          <w:trHeight w:val="20"/>
        </w:trPr>
        <w:tc>
          <w:tcPr>
            <w:tcW w:w="0" w:type="auto"/>
          </w:tcPr>
          <w:p w14:paraId="3881ED62" w14:textId="74E1DFF7" w:rsidR="00356050" w:rsidRPr="000B694B" w:rsidRDefault="009D4AA5" w:rsidP="00BF664B">
            <w:pPr>
              <w:rPr>
                <w:rFonts w:ascii="Arial" w:hAnsi="Arial" w:cs="Arial"/>
                <w:color w:val="24634F"/>
                <w:sz w:val="20"/>
                <w:szCs w:val="20"/>
                <w:lang w:val="ro-RO"/>
              </w:rPr>
            </w:pPr>
            <w:r w:rsidRPr="000B694B">
              <w:rPr>
                <w:rFonts w:ascii="Arial" w:hAnsi="Arial" w:cs="Arial"/>
                <w:color w:val="24634F"/>
                <w:sz w:val="20"/>
                <w:szCs w:val="20"/>
                <w:lang w:val="ro-RO"/>
              </w:rPr>
              <w:t>…</w:t>
            </w:r>
          </w:p>
        </w:tc>
        <w:tc>
          <w:tcPr>
            <w:tcW w:w="0" w:type="auto"/>
          </w:tcPr>
          <w:p w14:paraId="6B7C922E" w14:textId="77777777" w:rsidR="00356050" w:rsidRPr="000B694B" w:rsidRDefault="00356050" w:rsidP="00BF664B">
            <w:pPr>
              <w:rPr>
                <w:rFonts w:ascii="Arial" w:hAnsi="Arial" w:cs="Arial"/>
                <w:color w:val="24634F"/>
                <w:sz w:val="20"/>
                <w:szCs w:val="20"/>
                <w:lang w:val="ro-RO"/>
              </w:rPr>
            </w:pPr>
          </w:p>
        </w:tc>
        <w:tc>
          <w:tcPr>
            <w:tcW w:w="0" w:type="auto"/>
          </w:tcPr>
          <w:p w14:paraId="2500D6CA" w14:textId="77777777" w:rsidR="00356050" w:rsidRPr="000B694B" w:rsidRDefault="00356050" w:rsidP="00BF664B">
            <w:pPr>
              <w:rPr>
                <w:rFonts w:ascii="Arial" w:hAnsi="Arial" w:cs="Arial"/>
                <w:color w:val="24634F"/>
                <w:sz w:val="20"/>
                <w:szCs w:val="20"/>
                <w:lang w:val="ro-RO"/>
              </w:rPr>
            </w:pPr>
          </w:p>
        </w:tc>
        <w:tc>
          <w:tcPr>
            <w:tcW w:w="0" w:type="auto"/>
          </w:tcPr>
          <w:p w14:paraId="2C3CC266" w14:textId="77777777" w:rsidR="00356050" w:rsidRPr="000B694B" w:rsidRDefault="00356050" w:rsidP="00BF664B">
            <w:pPr>
              <w:rPr>
                <w:rFonts w:ascii="Arial" w:hAnsi="Arial" w:cs="Arial"/>
                <w:color w:val="24634F"/>
                <w:sz w:val="20"/>
                <w:szCs w:val="20"/>
                <w:lang w:val="ro-RO"/>
              </w:rPr>
            </w:pPr>
          </w:p>
        </w:tc>
        <w:tc>
          <w:tcPr>
            <w:tcW w:w="0" w:type="auto"/>
          </w:tcPr>
          <w:p w14:paraId="31FA93AE" w14:textId="77777777" w:rsidR="00356050" w:rsidRPr="000B694B" w:rsidRDefault="00356050" w:rsidP="00BF664B">
            <w:pPr>
              <w:rPr>
                <w:rFonts w:ascii="Arial" w:hAnsi="Arial" w:cs="Arial"/>
                <w:color w:val="24634F"/>
                <w:sz w:val="20"/>
                <w:szCs w:val="20"/>
                <w:lang w:val="ro-RO"/>
              </w:rPr>
            </w:pPr>
          </w:p>
        </w:tc>
        <w:tc>
          <w:tcPr>
            <w:tcW w:w="0" w:type="auto"/>
          </w:tcPr>
          <w:p w14:paraId="75003EC4" w14:textId="77777777" w:rsidR="00356050" w:rsidRPr="000B694B" w:rsidRDefault="00356050" w:rsidP="00BF664B">
            <w:pPr>
              <w:rPr>
                <w:rFonts w:ascii="Arial" w:hAnsi="Arial" w:cs="Arial"/>
                <w:color w:val="24634F"/>
                <w:sz w:val="20"/>
                <w:szCs w:val="20"/>
                <w:lang w:val="ro-RO"/>
              </w:rPr>
            </w:pPr>
          </w:p>
        </w:tc>
        <w:tc>
          <w:tcPr>
            <w:tcW w:w="0" w:type="auto"/>
          </w:tcPr>
          <w:p w14:paraId="2574ED20" w14:textId="77777777" w:rsidR="00356050" w:rsidRPr="000B694B" w:rsidRDefault="00356050" w:rsidP="00BF664B">
            <w:pPr>
              <w:rPr>
                <w:rFonts w:ascii="Arial" w:hAnsi="Arial" w:cs="Arial"/>
                <w:color w:val="24634F"/>
                <w:sz w:val="20"/>
                <w:szCs w:val="20"/>
                <w:lang w:val="ro-RO"/>
              </w:rPr>
            </w:pPr>
          </w:p>
        </w:tc>
        <w:tc>
          <w:tcPr>
            <w:tcW w:w="0" w:type="auto"/>
          </w:tcPr>
          <w:p w14:paraId="1AECCE03" w14:textId="77777777" w:rsidR="00356050" w:rsidRPr="000B694B" w:rsidRDefault="00356050" w:rsidP="00BF664B">
            <w:pPr>
              <w:rPr>
                <w:rFonts w:ascii="Arial" w:hAnsi="Arial" w:cs="Arial"/>
                <w:color w:val="24634F"/>
                <w:sz w:val="20"/>
                <w:szCs w:val="20"/>
                <w:lang w:val="ro-RO"/>
              </w:rPr>
            </w:pPr>
          </w:p>
        </w:tc>
        <w:tc>
          <w:tcPr>
            <w:tcW w:w="0" w:type="auto"/>
          </w:tcPr>
          <w:p w14:paraId="09A80F4D" w14:textId="77777777" w:rsidR="00356050" w:rsidRPr="000B694B" w:rsidRDefault="00356050" w:rsidP="00BF664B">
            <w:pPr>
              <w:rPr>
                <w:rFonts w:ascii="Arial" w:hAnsi="Arial" w:cs="Arial"/>
                <w:color w:val="24634F"/>
                <w:sz w:val="20"/>
                <w:szCs w:val="20"/>
                <w:lang w:val="ro-RO"/>
              </w:rPr>
            </w:pPr>
          </w:p>
        </w:tc>
      </w:tr>
      <w:tr w:rsidR="000B694B" w:rsidRPr="000B694B" w14:paraId="42706142" w14:textId="77777777" w:rsidTr="009D4AA5">
        <w:trPr>
          <w:trHeight w:val="20"/>
        </w:trPr>
        <w:tc>
          <w:tcPr>
            <w:tcW w:w="0" w:type="auto"/>
          </w:tcPr>
          <w:p w14:paraId="7B6CFEE4" w14:textId="77777777" w:rsidR="002F4487" w:rsidRPr="000B694B" w:rsidRDefault="002F4487" w:rsidP="00BF664B">
            <w:pPr>
              <w:rPr>
                <w:rFonts w:ascii="Arial" w:hAnsi="Arial" w:cs="Arial"/>
                <w:color w:val="24634F"/>
                <w:sz w:val="20"/>
                <w:szCs w:val="20"/>
                <w:lang w:val="ro-RO"/>
              </w:rPr>
            </w:pPr>
          </w:p>
        </w:tc>
        <w:tc>
          <w:tcPr>
            <w:tcW w:w="0" w:type="auto"/>
          </w:tcPr>
          <w:p w14:paraId="1F7B6771" w14:textId="77777777" w:rsidR="002F4487" w:rsidRPr="000B694B" w:rsidRDefault="002F4487" w:rsidP="00BF664B">
            <w:pPr>
              <w:rPr>
                <w:rFonts w:ascii="Arial" w:hAnsi="Arial" w:cs="Arial"/>
                <w:color w:val="24634F"/>
                <w:sz w:val="20"/>
                <w:szCs w:val="20"/>
                <w:lang w:val="ro-RO"/>
              </w:rPr>
            </w:pPr>
          </w:p>
        </w:tc>
        <w:tc>
          <w:tcPr>
            <w:tcW w:w="0" w:type="auto"/>
          </w:tcPr>
          <w:p w14:paraId="5C3C2235" w14:textId="77777777" w:rsidR="002F4487" w:rsidRPr="000B694B" w:rsidRDefault="002F4487" w:rsidP="00BF664B">
            <w:pPr>
              <w:rPr>
                <w:rFonts w:ascii="Arial" w:hAnsi="Arial" w:cs="Arial"/>
                <w:color w:val="24634F"/>
                <w:sz w:val="20"/>
                <w:szCs w:val="20"/>
                <w:lang w:val="ro-RO"/>
              </w:rPr>
            </w:pPr>
          </w:p>
        </w:tc>
        <w:tc>
          <w:tcPr>
            <w:tcW w:w="0" w:type="auto"/>
          </w:tcPr>
          <w:p w14:paraId="09F92206" w14:textId="77777777" w:rsidR="002F4487" w:rsidRPr="000B694B" w:rsidRDefault="002F4487" w:rsidP="00BF664B">
            <w:pPr>
              <w:rPr>
                <w:rFonts w:ascii="Arial" w:hAnsi="Arial" w:cs="Arial"/>
                <w:color w:val="24634F"/>
                <w:sz w:val="20"/>
                <w:szCs w:val="20"/>
                <w:lang w:val="ro-RO"/>
              </w:rPr>
            </w:pPr>
          </w:p>
        </w:tc>
        <w:tc>
          <w:tcPr>
            <w:tcW w:w="0" w:type="auto"/>
          </w:tcPr>
          <w:p w14:paraId="359B00B2" w14:textId="77777777" w:rsidR="002F4487" w:rsidRPr="000B694B" w:rsidRDefault="002F4487" w:rsidP="00BF664B">
            <w:pPr>
              <w:rPr>
                <w:rFonts w:ascii="Arial" w:hAnsi="Arial" w:cs="Arial"/>
                <w:color w:val="24634F"/>
                <w:sz w:val="20"/>
                <w:szCs w:val="20"/>
                <w:lang w:val="ro-RO"/>
              </w:rPr>
            </w:pPr>
          </w:p>
        </w:tc>
        <w:tc>
          <w:tcPr>
            <w:tcW w:w="0" w:type="auto"/>
          </w:tcPr>
          <w:p w14:paraId="16766F34" w14:textId="77777777" w:rsidR="002F4487" w:rsidRPr="000B694B" w:rsidRDefault="002F4487" w:rsidP="00BF664B">
            <w:pPr>
              <w:rPr>
                <w:rFonts w:ascii="Arial" w:hAnsi="Arial" w:cs="Arial"/>
                <w:color w:val="24634F"/>
                <w:sz w:val="20"/>
                <w:szCs w:val="20"/>
                <w:lang w:val="ro-RO"/>
              </w:rPr>
            </w:pPr>
          </w:p>
        </w:tc>
        <w:tc>
          <w:tcPr>
            <w:tcW w:w="0" w:type="auto"/>
          </w:tcPr>
          <w:p w14:paraId="5894DCC1" w14:textId="77777777" w:rsidR="002F4487" w:rsidRPr="000B694B" w:rsidRDefault="002F4487" w:rsidP="00BF664B">
            <w:pPr>
              <w:rPr>
                <w:rFonts w:ascii="Arial" w:hAnsi="Arial" w:cs="Arial"/>
                <w:color w:val="24634F"/>
                <w:sz w:val="20"/>
                <w:szCs w:val="20"/>
                <w:lang w:val="ro-RO"/>
              </w:rPr>
            </w:pPr>
          </w:p>
        </w:tc>
        <w:tc>
          <w:tcPr>
            <w:tcW w:w="0" w:type="auto"/>
          </w:tcPr>
          <w:p w14:paraId="61E5C129" w14:textId="77777777" w:rsidR="002F4487" w:rsidRPr="000B694B" w:rsidRDefault="002F4487" w:rsidP="00BF664B">
            <w:pPr>
              <w:rPr>
                <w:rFonts w:ascii="Arial" w:hAnsi="Arial" w:cs="Arial"/>
                <w:color w:val="24634F"/>
                <w:sz w:val="20"/>
                <w:szCs w:val="20"/>
                <w:lang w:val="ro-RO"/>
              </w:rPr>
            </w:pPr>
          </w:p>
        </w:tc>
        <w:tc>
          <w:tcPr>
            <w:tcW w:w="0" w:type="auto"/>
          </w:tcPr>
          <w:p w14:paraId="4630350F" w14:textId="77777777" w:rsidR="002F4487" w:rsidRPr="000B694B" w:rsidRDefault="002F4487" w:rsidP="00BF664B">
            <w:pPr>
              <w:rPr>
                <w:rFonts w:ascii="Arial" w:hAnsi="Arial" w:cs="Arial"/>
                <w:color w:val="24634F"/>
                <w:sz w:val="20"/>
                <w:szCs w:val="20"/>
                <w:lang w:val="ro-RO"/>
              </w:rPr>
            </w:pPr>
          </w:p>
        </w:tc>
      </w:tr>
      <w:tr w:rsidR="009D4AA5" w:rsidRPr="00890301" w14:paraId="0A4698C7" w14:textId="77777777" w:rsidTr="009D4AA5">
        <w:trPr>
          <w:trHeight w:val="283"/>
        </w:trPr>
        <w:tc>
          <w:tcPr>
            <w:tcW w:w="0" w:type="auto"/>
            <w:shd w:val="clear" w:color="auto" w:fill="F2F2F2" w:themeFill="background1" w:themeFillShade="F2"/>
            <w:vAlign w:val="center"/>
          </w:tcPr>
          <w:p w14:paraId="4DB896C1" w14:textId="08B12313" w:rsidR="00356050" w:rsidRPr="00890301" w:rsidRDefault="00356050" w:rsidP="00890301">
            <w:pPr>
              <w:rPr>
                <w:rFonts w:ascii="Arial" w:hAnsi="Arial" w:cs="Arial"/>
                <w:b/>
                <w:color w:val="24634F"/>
                <w:sz w:val="18"/>
                <w:szCs w:val="18"/>
                <w:lang w:val="ro-RO"/>
              </w:rPr>
            </w:pPr>
            <w:r w:rsidRPr="00890301">
              <w:rPr>
                <w:rFonts w:ascii="Arial" w:hAnsi="Arial" w:cs="Arial"/>
                <w:b/>
                <w:color w:val="24634F"/>
                <w:sz w:val="18"/>
                <w:szCs w:val="18"/>
                <w:lang w:val="ro-RO"/>
              </w:rPr>
              <w:t>SECTORUL ENERGIE</w:t>
            </w:r>
          </w:p>
        </w:tc>
        <w:tc>
          <w:tcPr>
            <w:tcW w:w="0" w:type="auto"/>
            <w:shd w:val="clear" w:color="auto" w:fill="F2F2F2" w:themeFill="background1" w:themeFillShade="F2"/>
            <w:vAlign w:val="center"/>
          </w:tcPr>
          <w:p w14:paraId="3D7C4FF1"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6513A49E"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3D9F39F5"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207F4FD0"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4F258FF1"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6F0FDEEC"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35E62032"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586DE066" w14:textId="77777777" w:rsidR="00356050" w:rsidRPr="00890301" w:rsidRDefault="00356050" w:rsidP="00890301">
            <w:pPr>
              <w:rPr>
                <w:rFonts w:ascii="Arial" w:hAnsi="Arial" w:cs="Arial"/>
                <w:color w:val="24634F"/>
                <w:sz w:val="18"/>
                <w:szCs w:val="18"/>
                <w:lang w:val="ro-RO"/>
              </w:rPr>
            </w:pPr>
          </w:p>
        </w:tc>
      </w:tr>
      <w:tr w:rsidR="00356050" w:rsidRPr="003C1E99" w14:paraId="42462AC7" w14:textId="77777777" w:rsidTr="009D4AA5">
        <w:trPr>
          <w:trHeight w:val="20"/>
        </w:trPr>
        <w:tc>
          <w:tcPr>
            <w:tcW w:w="0" w:type="auto"/>
          </w:tcPr>
          <w:p w14:paraId="515FB719" w14:textId="750E3430" w:rsidR="00356050" w:rsidRPr="0086110F" w:rsidRDefault="00356050" w:rsidP="00833481">
            <w:pPr>
              <w:rPr>
                <w:rFonts w:ascii="Arial" w:hAnsi="Arial" w:cs="Arial"/>
                <w:sz w:val="20"/>
                <w:szCs w:val="20"/>
                <w:lang w:val="ro-RO"/>
              </w:rPr>
            </w:pPr>
            <w:r w:rsidRPr="0086110F">
              <w:rPr>
                <w:rFonts w:ascii="Arial" w:hAnsi="Arial" w:cs="Arial"/>
                <w:sz w:val="20"/>
                <w:szCs w:val="20"/>
                <w:lang w:val="ro-RO"/>
              </w:rPr>
              <w:t xml:space="preserve">Utilizarea surselor de energie regenerabilă </w:t>
            </w:r>
            <w:r w:rsidRPr="00E1558A">
              <w:rPr>
                <w:rFonts w:ascii="Arial" w:hAnsi="Arial" w:cs="Arial"/>
                <w:sz w:val="16"/>
                <w:szCs w:val="16"/>
                <w:lang w:val="ro-RO"/>
              </w:rPr>
              <w:t>(de ex., turbine eoliene și instalații hidraulice; panouri solare pentru încălzire și pentru apă caldă; sisteme solare fotovoltaice;  instalații de încălzire pe bază de biomasă ș.a.)</w:t>
            </w:r>
          </w:p>
        </w:tc>
        <w:tc>
          <w:tcPr>
            <w:tcW w:w="0" w:type="auto"/>
          </w:tcPr>
          <w:p w14:paraId="60002BBF" w14:textId="77777777" w:rsidR="00356050" w:rsidRPr="0086110F" w:rsidRDefault="00356050" w:rsidP="00833481">
            <w:pPr>
              <w:rPr>
                <w:rFonts w:ascii="Arial" w:hAnsi="Arial" w:cs="Arial"/>
                <w:sz w:val="20"/>
                <w:szCs w:val="20"/>
                <w:lang w:val="ro-RO"/>
              </w:rPr>
            </w:pPr>
          </w:p>
        </w:tc>
        <w:tc>
          <w:tcPr>
            <w:tcW w:w="0" w:type="auto"/>
          </w:tcPr>
          <w:p w14:paraId="019B2D49" w14:textId="77777777" w:rsidR="00356050" w:rsidRPr="0086110F" w:rsidRDefault="00356050" w:rsidP="00833481">
            <w:pPr>
              <w:rPr>
                <w:rFonts w:ascii="Arial" w:hAnsi="Arial" w:cs="Arial"/>
                <w:sz w:val="20"/>
                <w:szCs w:val="20"/>
                <w:lang w:val="ro-RO"/>
              </w:rPr>
            </w:pPr>
          </w:p>
        </w:tc>
        <w:tc>
          <w:tcPr>
            <w:tcW w:w="0" w:type="auto"/>
          </w:tcPr>
          <w:p w14:paraId="3924F667" w14:textId="77777777" w:rsidR="00356050" w:rsidRPr="0086110F" w:rsidRDefault="00356050" w:rsidP="00833481">
            <w:pPr>
              <w:rPr>
                <w:rFonts w:ascii="Arial" w:hAnsi="Arial" w:cs="Arial"/>
                <w:sz w:val="20"/>
                <w:szCs w:val="20"/>
                <w:lang w:val="ro-RO"/>
              </w:rPr>
            </w:pPr>
          </w:p>
        </w:tc>
        <w:tc>
          <w:tcPr>
            <w:tcW w:w="0" w:type="auto"/>
          </w:tcPr>
          <w:p w14:paraId="5A0D9FB0" w14:textId="77777777" w:rsidR="00356050" w:rsidRPr="0086110F" w:rsidRDefault="00356050" w:rsidP="00833481">
            <w:pPr>
              <w:rPr>
                <w:rFonts w:ascii="Arial" w:hAnsi="Arial" w:cs="Arial"/>
                <w:sz w:val="20"/>
                <w:szCs w:val="20"/>
                <w:lang w:val="ro-RO"/>
              </w:rPr>
            </w:pPr>
          </w:p>
        </w:tc>
        <w:tc>
          <w:tcPr>
            <w:tcW w:w="0" w:type="auto"/>
          </w:tcPr>
          <w:p w14:paraId="57B4192C" w14:textId="77777777" w:rsidR="00356050" w:rsidRPr="0086110F" w:rsidRDefault="00356050" w:rsidP="00833481">
            <w:pPr>
              <w:rPr>
                <w:rFonts w:ascii="Arial" w:hAnsi="Arial" w:cs="Arial"/>
                <w:sz w:val="20"/>
                <w:szCs w:val="20"/>
                <w:lang w:val="ro-RO"/>
              </w:rPr>
            </w:pPr>
          </w:p>
        </w:tc>
        <w:tc>
          <w:tcPr>
            <w:tcW w:w="0" w:type="auto"/>
          </w:tcPr>
          <w:p w14:paraId="33369EF4" w14:textId="77777777" w:rsidR="00356050" w:rsidRPr="0086110F" w:rsidRDefault="00356050" w:rsidP="00833481">
            <w:pPr>
              <w:rPr>
                <w:rFonts w:ascii="Arial" w:hAnsi="Arial" w:cs="Arial"/>
                <w:sz w:val="20"/>
                <w:szCs w:val="20"/>
                <w:lang w:val="ro-RO"/>
              </w:rPr>
            </w:pPr>
          </w:p>
        </w:tc>
        <w:tc>
          <w:tcPr>
            <w:tcW w:w="0" w:type="auto"/>
          </w:tcPr>
          <w:p w14:paraId="382C6056" w14:textId="77777777" w:rsidR="00356050" w:rsidRPr="0086110F" w:rsidRDefault="00356050" w:rsidP="00833481">
            <w:pPr>
              <w:rPr>
                <w:rFonts w:ascii="Arial" w:hAnsi="Arial" w:cs="Arial"/>
                <w:sz w:val="20"/>
                <w:szCs w:val="20"/>
                <w:lang w:val="ro-RO"/>
              </w:rPr>
            </w:pPr>
          </w:p>
        </w:tc>
        <w:tc>
          <w:tcPr>
            <w:tcW w:w="0" w:type="auto"/>
          </w:tcPr>
          <w:p w14:paraId="19789704" w14:textId="77777777" w:rsidR="00356050" w:rsidRPr="0086110F" w:rsidRDefault="00356050" w:rsidP="00833481">
            <w:pPr>
              <w:rPr>
                <w:rFonts w:ascii="Arial" w:hAnsi="Arial" w:cs="Arial"/>
                <w:sz w:val="20"/>
                <w:szCs w:val="20"/>
                <w:lang w:val="ro-RO"/>
              </w:rPr>
            </w:pPr>
          </w:p>
        </w:tc>
      </w:tr>
      <w:tr w:rsidR="00356050" w:rsidRPr="003C1E99" w14:paraId="57AA0ECE" w14:textId="77777777" w:rsidTr="009D4AA5">
        <w:trPr>
          <w:trHeight w:val="20"/>
        </w:trPr>
        <w:tc>
          <w:tcPr>
            <w:tcW w:w="0" w:type="auto"/>
          </w:tcPr>
          <w:p w14:paraId="18E3E239" w14:textId="6CE14A2A" w:rsidR="00356050" w:rsidRPr="0086110F" w:rsidRDefault="00356050" w:rsidP="00833481">
            <w:pPr>
              <w:rPr>
                <w:rFonts w:ascii="Arial" w:hAnsi="Arial" w:cs="Arial"/>
                <w:sz w:val="20"/>
                <w:szCs w:val="20"/>
                <w:lang w:val="ro-RO"/>
              </w:rPr>
            </w:pPr>
            <w:r w:rsidRPr="0086110F">
              <w:rPr>
                <w:rFonts w:ascii="Arial" w:hAnsi="Arial" w:cs="Arial"/>
                <w:sz w:val="20"/>
                <w:szCs w:val="20"/>
                <w:lang w:val="ro-RO"/>
              </w:rPr>
              <w:t>Construcția centralei de acumulare a excesului de energie produs de parcurile eoliene și centralele electrice fotovoltaice</w:t>
            </w:r>
          </w:p>
        </w:tc>
        <w:tc>
          <w:tcPr>
            <w:tcW w:w="0" w:type="auto"/>
          </w:tcPr>
          <w:p w14:paraId="796A5495" w14:textId="77777777" w:rsidR="00356050" w:rsidRPr="0086110F" w:rsidRDefault="00356050" w:rsidP="00833481">
            <w:pPr>
              <w:rPr>
                <w:rFonts w:ascii="Arial" w:hAnsi="Arial" w:cs="Arial"/>
                <w:sz w:val="20"/>
                <w:szCs w:val="20"/>
                <w:lang w:val="ro-RO"/>
              </w:rPr>
            </w:pPr>
          </w:p>
        </w:tc>
        <w:tc>
          <w:tcPr>
            <w:tcW w:w="0" w:type="auto"/>
          </w:tcPr>
          <w:p w14:paraId="7F3BDAF3" w14:textId="77777777" w:rsidR="00356050" w:rsidRPr="0086110F" w:rsidRDefault="00356050" w:rsidP="00833481">
            <w:pPr>
              <w:rPr>
                <w:rFonts w:ascii="Arial" w:hAnsi="Arial" w:cs="Arial"/>
                <w:sz w:val="20"/>
                <w:szCs w:val="20"/>
                <w:lang w:val="ro-RO"/>
              </w:rPr>
            </w:pPr>
          </w:p>
        </w:tc>
        <w:tc>
          <w:tcPr>
            <w:tcW w:w="0" w:type="auto"/>
          </w:tcPr>
          <w:p w14:paraId="364BA22D" w14:textId="77777777" w:rsidR="00356050" w:rsidRPr="0086110F" w:rsidRDefault="00356050" w:rsidP="00833481">
            <w:pPr>
              <w:rPr>
                <w:rFonts w:ascii="Arial" w:hAnsi="Arial" w:cs="Arial"/>
                <w:sz w:val="20"/>
                <w:szCs w:val="20"/>
                <w:lang w:val="ro-RO"/>
              </w:rPr>
            </w:pPr>
          </w:p>
        </w:tc>
        <w:tc>
          <w:tcPr>
            <w:tcW w:w="0" w:type="auto"/>
          </w:tcPr>
          <w:p w14:paraId="0E99629B" w14:textId="77777777" w:rsidR="00356050" w:rsidRPr="0086110F" w:rsidRDefault="00356050" w:rsidP="00833481">
            <w:pPr>
              <w:rPr>
                <w:rFonts w:ascii="Arial" w:hAnsi="Arial" w:cs="Arial"/>
                <w:sz w:val="20"/>
                <w:szCs w:val="20"/>
                <w:lang w:val="ro-RO"/>
              </w:rPr>
            </w:pPr>
          </w:p>
        </w:tc>
        <w:tc>
          <w:tcPr>
            <w:tcW w:w="0" w:type="auto"/>
          </w:tcPr>
          <w:p w14:paraId="2D688803" w14:textId="77777777" w:rsidR="00356050" w:rsidRPr="0086110F" w:rsidRDefault="00356050" w:rsidP="00833481">
            <w:pPr>
              <w:rPr>
                <w:rFonts w:ascii="Arial" w:hAnsi="Arial" w:cs="Arial"/>
                <w:sz w:val="20"/>
                <w:szCs w:val="20"/>
                <w:lang w:val="ro-RO"/>
              </w:rPr>
            </w:pPr>
          </w:p>
        </w:tc>
        <w:tc>
          <w:tcPr>
            <w:tcW w:w="0" w:type="auto"/>
          </w:tcPr>
          <w:p w14:paraId="1E369B4E" w14:textId="77777777" w:rsidR="00356050" w:rsidRPr="0086110F" w:rsidRDefault="00356050" w:rsidP="00833481">
            <w:pPr>
              <w:rPr>
                <w:rFonts w:ascii="Arial" w:hAnsi="Arial" w:cs="Arial"/>
                <w:sz w:val="20"/>
                <w:szCs w:val="20"/>
                <w:lang w:val="ro-RO"/>
              </w:rPr>
            </w:pPr>
          </w:p>
        </w:tc>
        <w:tc>
          <w:tcPr>
            <w:tcW w:w="0" w:type="auto"/>
          </w:tcPr>
          <w:p w14:paraId="43DCDB22" w14:textId="77777777" w:rsidR="00356050" w:rsidRPr="0086110F" w:rsidRDefault="00356050" w:rsidP="00833481">
            <w:pPr>
              <w:rPr>
                <w:rFonts w:ascii="Arial" w:hAnsi="Arial" w:cs="Arial"/>
                <w:sz w:val="20"/>
                <w:szCs w:val="20"/>
                <w:lang w:val="ro-RO"/>
              </w:rPr>
            </w:pPr>
          </w:p>
        </w:tc>
        <w:tc>
          <w:tcPr>
            <w:tcW w:w="0" w:type="auto"/>
          </w:tcPr>
          <w:p w14:paraId="0ACF8EE8" w14:textId="77777777" w:rsidR="00356050" w:rsidRPr="0086110F" w:rsidRDefault="00356050" w:rsidP="00833481">
            <w:pPr>
              <w:rPr>
                <w:rFonts w:ascii="Arial" w:hAnsi="Arial" w:cs="Arial"/>
                <w:sz w:val="20"/>
                <w:szCs w:val="20"/>
                <w:lang w:val="ro-RO"/>
              </w:rPr>
            </w:pPr>
          </w:p>
        </w:tc>
      </w:tr>
      <w:tr w:rsidR="00356050" w:rsidRPr="003C1E99" w14:paraId="20DAE034" w14:textId="77777777" w:rsidTr="009D4AA5">
        <w:trPr>
          <w:trHeight w:val="20"/>
        </w:trPr>
        <w:tc>
          <w:tcPr>
            <w:tcW w:w="0" w:type="auto"/>
          </w:tcPr>
          <w:p w14:paraId="3206DB57" w14:textId="1E18CB43" w:rsidR="00356050" w:rsidRPr="0086110F" w:rsidRDefault="00356050" w:rsidP="00833481">
            <w:pPr>
              <w:rPr>
                <w:rFonts w:ascii="Arial" w:hAnsi="Arial" w:cs="Arial"/>
                <w:sz w:val="20"/>
                <w:szCs w:val="20"/>
                <w:lang w:val="ro-RO"/>
              </w:rPr>
            </w:pPr>
            <w:r w:rsidRPr="0086110F">
              <w:rPr>
                <w:rFonts w:ascii="Arial" w:hAnsi="Arial" w:cs="Arial"/>
                <w:sz w:val="20"/>
                <w:szCs w:val="20"/>
                <w:lang w:val="ro-RO"/>
              </w:rPr>
              <w:t xml:space="preserve">Generarea descentralizată a energiei electrice </w:t>
            </w:r>
            <w:r w:rsidRPr="00E1558A">
              <w:rPr>
                <w:rFonts w:ascii="Arial" w:hAnsi="Arial" w:cs="Arial"/>
                <w:sz w:val="16"/>
                <w:szCs w:val="16"/>
                <w:lang w:val="ro-RO"/>
              </w:rPr>
              <w:t xml:space="preserve">(sistemelor solare fotovoltaice, instalații hidraulice, stații </w:t>
            </w:r>
            <w:proofErr w:type="spellStart"/>
            <w:r w:rsidRPr="00E1558A">
              <w:rPr>
                <w:rFonts w:ascii="Arial" w:hAnsi="Arial" w:cs="Arial"/>
                <w:sz w:val="16"/>
                <w:szCs w:val="16"/>
                <w:lang w:val="ro-RO"/>
              </w:rPr>
              <w:t>microhidroelectrice</w:t>
            </w:r>
            <w:proofErr w:type="spellEnd"/>
            <w:r w:rsidRPr="00E1558A">
              <w:rPr>
                <w:rFonts w:ascii="Arial" w:hAnsi="Arial" w:cs="Arial"/>
                <w:sz w:val="16"/>
                <w:szCs w:val="16"/>
                <w:lang w:val="ro-RO"/>
              </w:rPr>
              <w:t xml:space="preserve"> ș.a.)</w:t>
            </w:r>
          </w:p>
        </w:tc>
        <w:tc>
          <w:tcPr>
            <w:tcW w:w="0" w:type="auto"/>
          </w:tcPr>
          <w:p w14:paraId="4C195EAA" w14:textId="77777777" w:rsidR="00356050" w:rsidRPr="0086110F" w:rsidRDefault="00356050" w:rsidP="00833481">
            <w:pPr>
              <w:rPr>
                <w:rFonts w:ascii="Arial" w:hAnsi="Arial" w:cs="Arial"/>
                <w:sz w:val="20"/>
                <w:szCs w:val="20"/>
                <w:lang w:val="ro-RO"/>
              </w:rPr>
            </w:pPr>
          </w:p>
        </w:tc>
        <w:tc>
          <w:tcPr>
            <w:tcW w:w="0" w:type="auto"/>
          </w:tcPr>
          <w:p w14:paraId="0451733B" w14:textId="77777777" w:rsidR="00356050" w:rsidRPr="0086110F" w:rsidRDefault="00356050" w:rsidP="00833481">
            <w:pPr>
              <w:rPr>
                <w:rFonts w:ascii="Arial" w:hAnsi="Arial" w:cs="Arial"/>
                <w:sz w:val="20"/>
                <w:szCs w:val="20"/>
                <w:lang w:val="ro-RO"/>
              </w:rPr>
            </w:pPr>
          </w:p>
        </w:tc>
        <w:tc>
          <w:tcPr>
            <w:tcW w:w="0" w:type="auto"/>
          </w:tcPr>
          <w:p w14:paraId="43BE5F3F" w14:textId="77777777" w:rsidR="00356050" w:rsidRPr="0086110F" w:rsidRDefault="00356050" w:rsidP="00833481">
            <w:pPr>
              <w:rPr>
                <w:rFonts w:ascii="Arial" w:hAnsi="Arial" w:cs="Arial"/>
                <w:sz w:val="20"/>
                <w:szCs w:val="20"/>
                <w:lang w:val="ro-RO"/>
              </w:rPr>
            </w:pPr>
          </w:p>
        </w:tc>
        <w:tc>
          <w:tcPr>
            <w:tcW w:w="0" w:type="auto"/>
          </w:tcPr>
          <w:p w14:paraId="7958D24B" w14:textId="77777777" w:rsidR="00356050" w:rsidRPr="0086110F" w:rsidRDefault="00356050" w:rsidP="00833481">
            <w:pPr>
              <w:rPr>
                <w:rFonts w:ascii="Arial" w:hAnsi="Arial" w:cs="Arial"/>
                <w:sz w:val="20"/>
                <w:szCs w:val="20"/>
                <w:lang w:val="ro-RO"/>
              </w:rPr>
            </w:pPr>
          </w:p>
        </w:tc>
        <w:tc>
          <w:tcPr>
            <w:tcW w:w="0" w:type="auto"/>
          </w:tcPr>
          <w:p w14:paraId="5F88825A" w14:textId="77777777" w:rsidR="00356050" w:rsidRPr="0086110F" w:rsidRDefault="00356050" w:rsidP="00833481">
            <w:pPr>
              <w:rPr>
                <w:rFonts w:ascii="Arial" w:hAnsi="Arial" w:cs="Arial"/>
                <w:sz w:val="20"/>
                <w:szCs w:val="20"/>
                <w:lang w:val="ro-RO"/>
              </w:rPr>
            </w:pPr>
          </w:p>
        </w:tc>
        <w:tc>
          <w:tcPr>
            <w:tcW w:w="0" w:type="auto"/>
          </w:tcPr>
          <w:p w14:paraId="12FDA152" w14:textId="77777777" w:rsidR="00356050" w:rsidRPr="0086110F" w:rsidRDefault="00356050" w:rsidP="00833481">
            <w:pPr>
              <w:rPr>
                <w:rFonts w:ascii="Arial" w:hAnsi="Arial" w:cs="Arial"/>
                <w:sz w:val="20"/>
                <w:szCs w:val="20"/>
                <w:lang w:val="ro-RO"/>
              </w:rPr>
            </w:pPr>
          </w:p>
        </w:tc>
        <w:tc>
          <w:tcPr>
            <w:tcW w:w="0" w:type="auto"/>
          </w:tcPr>
          <w:p w14:paraId="7373D4F2" w14:textId="77777777" w:rsidR="00356050" w:rsidRPr="0086110F" w:rsidRDefault="00356050" w:rsidP="00833481">
            <w:pPr>
              <w:rPr>
                <w:rFonts w:ascii="Arial" w:hAnsi="Arial" w:cs="Arial"/>
                <w:sz w:val="20"/>
                <w:szCs w:val="20"/>
                <w:lang w:val="ro-RO"/>
              </w:rPr>
            </w:pPr>
          </w:p>
        </w:tc>
        <w:tc>
          <w:tcPr>
            <w:tcW w:w="0" w:type="auto"/>
          </w:tcPr>
          <w:p w14:paraId="3DBD43B2" w14:textId="77777777" w:rsidR="00356050" w:rsidRPr="0086110F" w:rsidRDefault="00356050" w:rsidP="00833481">
            <w:pPr>
              <w:rPr>
                <w:rFonts w:ascii="Arial" w:hAnsi="Arial" w:cs="Arial"/>
                <w:sz w:val="20"/>
                <w:szCs w:val="20"/>
                <w:lang w:val="ro-RO"/>
              </w:rPr>
            </w:pPr>
          </w:p>
        </w:tc>
      </w:tr>
      <w:tr w:rsidR="00356050" w:rsidRPr="003C1E99" w14:paraId="4054F9F3" w14:textId="77777777" w:rsidTr="009D4AA5">
        <w:trPr>
          <w:trHeight w:val="20"/>
        </w:trPr>
        <w:tc>
          <w:tcPr>
            <w:tcW w:w="0" w:type="auto"/>
          </w:tcPr>
          <w:p w14:paraId="07D7EAE2" w14:textId="383A7B8B" w:rsidR="00356050" w:rsidRPr="0086110F" w:rsidRDefault="00356050" w:rsidP="00833481">
            <w:pPr>
              <w:rPr>
                <w:rFonts w:ascii="Arial" w:hAnsi="Arial" w:cs="Arial"/>
                <w:sz w:val="20"/>
                <w:szCs w:val="20"/>
                <w:lang w:val="ro-RO"/>
              </w:rPr>
            </w:pPr>
            <w:r w:rsidRPr="0086110F">
              <w:rPr>
                <w:rFonts w:ascii="Arial" w:hAnsi="Arial" w:cs="Arial"/>
                <w:sz w:val="20"/>
                <w:szCs w:val="20"/>
                <w:lang w:val="ro-RO"/>
              </w:rPr>
              <w:t xml:space="preserve">Eficientizarea energetică </w:t>
            </w:r>
            <w:r w:rsidRPr="00E1558A">
              <w:rPr>
                <w:rFonts w:ascii="Arial" w:hAnsi="Arial" w:cs="Arial"/>
                <w:sz w:val="16"/>
                <w:szCs w:val="16"/>
                <w:lang w:val="ro-RO"/>
              </w:rPr>
              <w:t>(de ex., utilizarea tehnologiilor moderne de generare și transport a energiei; izolarea termică a clădirilor;  construirea frigiderelor în apropiere de CET-uri pentru conservarea fructelor și legumelor, producând frig cu aburi ș.a.)</w:t>
            </w:r>
          </w:p>
        </w:tc>
        <w:tc>
          <w:tcPr>
            <w:tcW w:w="0" w:type="auto"/>
          </w:tcPr>
          <w:p w14:paraId="015A983A" w14:textId="77777777" w:rsidR="00356050" w:rsidRPr="0086110F" w:rsidRDefault="00356050" w:rsidP="00833481">
            <w:pPr>
              <w:rPr>
                <w:rFonts w:ascii="Arial" w:hAnsi="Arial" w:cs="Arial"/>
                <w:sz w:val="20"/>
                <w:szCs w:val="20"/>
                <w:lang w:val="ro-RO"/>
              </w:rPr>
            </w:pPr>
          </w:p>
        </w:tc>
        <w:tc>
          <w:tcPr>
            <w:tcW w:w="0" w:type="auto"/>
          </w:tcPr>
          <w:p w14:paraId="0B8E9E6C" w14:textId="77777777" w:rsidR="00356050" w:rsidRPr="0086110F" w:rsidRDefault="00356050" w:rsidP="00833481">
            <w:pPr>
              <w:rPr>
                <w:rFonts w:ascii="Arial" w:hAnsi="Arial" w:cs="Arial"/>
                <w:sz w:val="20"/>
                <w:szCs w:val="20"/>
                <w:lang w:val="ro-RO"/>
              </w:rPr>
            </w:pPr>
          </w:p>
        </w:tc>
        <w:tc>
          <w:tcPr>
            <w:tcW w:w="0" w:type="auto"/>
          </w:tcPr>
          <w:p w14:paraId="7960554C" w14:textId="77777777" w:rsidR="00356050" w:rsidRPr="0086110F" w:rsidRDefault="00356050" w:rsidP="00833481">
            <w:pPr>
              <w:rPr>
                <w:rFonts w:ascii="Arial" w:hAnsi="Arial" w:cs="Arial"/>
                <w:sz w:val="20"/>
                <w:szCs w:val="20"/>
                <w:lang w:val="ro-RO"/>
              </w:rPr>
            </w:pPr>
          </w:p>
        </w:tc>
        <w:tc>
          <w:tcPr>
            <w:tcW w:w="0" w:type="auto"/>
          </w:tcPr>
          <w:p w14:paraId="7FB5358F" w14:textId="77777777" w:rsidR="00356050" w:rsidRPr="0086110F" w:rsidRDefault="00356050" w:rsidP="00833481">
            <w:pPr>
              <w:rPr>
                <w:rFonts w:ascii="Arial" w:hAnsi="Arial" w:cs="Arial"/>
                <w:sz w:val="20"/>
                <w:szCs w:val="20"/>
                <w:lang w:val="ro-RO"/>
              </w:rPr>
            </w:pPr>
          </w:p>
        </w:tc>
        <w:tc>
          <w:tcPr>
            <w:tcW w:w="0" w:type="auto"/>
          </w:tcPr>
          <w:p w14:paraId="65D4BB96" w14:textId="77777777" w:rsidR="00356050" w:rsidRPr="0086110F" w:rsidRDefault="00356050" w:rsidP="00833481">
            <w:pPr>
              <w:rPr>
                <w:rFonts w:ascii="Arial" w:hAnsi="Arial" w:cs="Arial"/>
                <w:sz w:val="20"/>
                <w:szCs w:val="20"/>
                <w:lang w:val="ro-RO"/>
              </w:rPr>
            </w:pPr>
          </w:p>
        </w:tc>
        <w:tc>
          <w:tcPr>
            <w:tcW w:w="0" w:type="auto"/>
          </w:tcPr>
          <w:p w14:paraId="2D2D6773" w14:textId="77777777" w:rsidR="00356050" w:rsidRPr="0086110F" w:rsidRDefault="00356050" w:rsidP="00833481">
            <w:pPr>
              <w:rPr>
                <w:rFonts w:ascii="Arial" w:hAnsi="Arial" w:cs="Arial"/>
                <w:sz w:val="20"/>
                <w:szCs w:val="20"/>
                <w:lang w:val="ro-RO"/>
              </w:rPr>
            </w:pPr>
          </w:p>
        </w:tc>
        <w:tc>
          <w:tcPr>
            <w:tcW w:w="0" w:type="auto"/>
          </w:tcPr>
          <w:p w14:paraId="3F128AEA" w14:textId="77777777" w:rsidR="00356050" w:rsidRPr="0086110F" w:rsidRDefault="00356050" w:rsidP="00833481">
            <w:pPr>
              <w:rPr>
                <w:rFonts w:ascii="Arial" w:hAnsi="Arial" w:cs="Arial"/>
                <w:sz w:val="20"/>
                <w:szCs w:val="20"/>
                <w:lang w:val="ro-RO"/>
              </w:rPr>
            </w:pPr>
          </w:p>
        </w:tc>
        <w:tc>
          <w:tcPr>
            <w:tcW w:w="0" w:type="auto"/>
          </w:tcPr>
          <w:p w14:paraId="4567F5FE" w14:textId="77777777" w:rsidR="00356050" w:rsidRPr="0086110F" w:rsidRDefault="00356050" w:rsidP="00833481">
            <w:pPr>
              <w:rPr>
                <w:rFonts w:ascii="Arial" w:hAnsi="Arial" w:cs="Arial"/>
                <w:sz w:val="20"/>
                <w:szCs w:val="20"/>
                <w:lang w:val="ro-RO"/>
              </w:rPr>
            </w:pPr>
          </w:p>
        </w:tc>
      </w:tr>
      <w:tr w:rsidR="00356050" w:rsidRPr="003C1E99" w14:paraId="2CAB61BB" w14:textId="77777777" w:rsidTr="009D4AA5">
        <w:trPr>
          <w:trHeight w:val="20"/>
        </w:trPr>
        <w:tc>
          <w:tcPr>
            <w:tcW w:w="0" w:type="auto"/>
          </w:tcPr>
          <w:p w14:paraId="1705AF9A" w14:textId="70AA1A54" w:rsidR="00356050" w:rsidRPr="0086110F" w:rsidRDefault="00356050" w:rsidP="00833481">
            <w:pPr>
              <w:rPr>
                <w:rFonts w:ascii="Arial" w:hAnsi="Arial" w:cs="Arial"/>
                <w:sz w:val="20"/>
                <w:szCs w:val="20"/>
                <w:lang w:val="ro-RO"/>
              </w:rPr>
            </w:pPr>
            <w:r w:rsidRPr="0086110F">
              <w:rPr>
                <w:rFonts w:ascii="Arial" w:hAnsi="Arial" w:cs="Arial"/>
                <w:sz w:val="20"/>
                <w:szCs w:val="20"/>
                <w:lang w:val="ro-RO"/>
              </w:rPr>
              <w:t xml:space="preserve">Restaurarea echipamentelor stațiilor electrice ale rețelelor de transport, pentru topirea  chiciurii/ gheții  sau </w:t>
            </w:r>
            <w:r w:rsidRPr="0086110F">
              <w:rPr>
                <w:rFonts w:ascii="Arial" w:hAnsi="Arial" w:cs="Arial"/>
                <w:sz w:val="20"/>
                <w:szCs w:val="20"/>
                <w:lang w:val="ro-RO"/>
              </w:rPr>
              <w:lastRenderedPageBreak/>
              <w:t xml:space="preserve">introducerea de noi tehnologii de dezghețare </w:t>
            </w:r>
            <w:r w:rsidRPr="00E1558A">
              <w:rPr>
                <w:rFonts w:ascii="Arial" w:hAnsi="Arial" w:cs="Arial"/>
                <w:sz w:val="16"/>
                <w:szCs w:val="16"/>
                <w:lang w:val="ro-RO"/>
              </w:rPr>
              <w:t xml:space="preserve">(cum ar fi PETD (echipament de dezghețare cu impuls </w:t>
            </w:r>
            <w:proofErr w:type="spellStart"/>
            <w:r w:rsidRPr="00E1558A">
              <w:rPr>
                <w:rFonts w:ascii="Arial" w:hAnsi="Arial" w:cs="Arial"/>
                <w:sz w:val="16"/>
                <w:szCs w:val="16"/>
                <w:lang w:val="ro-RO"/>
              </w:rPr>
              <w:t>electro</w:t>
            </w:r>
            <w:proofErr w:type="spellEnd"/>
            <w:r w:rsidRPr="00E1558A">
              <w:rPr>
                <w:rFonts w:ascii="Arial" w:hAnsi="Arial" w:cs="Arial"/>
                <w:sz w:val="16"/>
                <w:szCs w:val="16"/>
                <w:lang w:val="ro-RO"/>
              </w:rPr>
              <w:t>-termic)</w:t>
            </w:r>
          </w:p>
        </w:tc>
        <w:tc>
          <w:tcPr>
            <w:tcW w:w="0" w:type="auto"/>
          </w:tcPr>
          <w:p w14:paraId="502E75FE" w14:textId="77777777" w:rsidR="00356050" w:rsidRPr="0086110F" w:rsidRDefault="00356050" w:rsidP="00833481">
            <w:pPr>
              <w:rPr>
                <w:rFonts w:ascii="Arial" w:hAnsi="Arial" w:cs="Arial"/>
                <w:sz w:val="20"/>
                <w:szCs w:val="20"/>
                <w:lang w:val="ro-RO"/>
              </w:rPr>
            </w:pPr>
          </w:p>
        </w:tc>
        <w:tc>
          <w:tcPr>
            <w:tcW w:w="0" w:type="auto"/>
          </w:tcPr>
          <w:p w14:paraId="21718351" w14:textId="77777777" w:rsidR="00356050" w:rsidRPr="0086110F" w:rsidRDefault="00356050" w:rsidP="00833481">
            <w:pPr>
              <w:rPr>
                <w:rFonts w:ascii="Arial" w:hAnsi="Arial" w:cs="Arial"/>
                <w:sz w:val="20"/>
                <w:szCs w:val="20"/>
                <w:lang w:val="ro-RO"/>
              </w:rPr>
            </w:pPr>
          </w:p>
        </w:tc>
        <w:tc>
          <w:tcPr>
            <w:tcW w:w="0" w:type="auto"/>
          </w:tcPr>
          <w:p w14:paraId="1AC77F70" w14:textId="77777777" w:rsidR="00356050" w:rsidRPr="0086110F" w:rsidRDefault="00356050" w:rsidP="00833481">
            <w:pPr>
              <w:rPr>
                <w:rFonts w:ascii="Arial" w:hAnsi="Arial" w:cs="Arial"/>
                <w:sz w:val="20"/>
                <w:szCs w:val="20"/>
                <w:lang w:val="ro-RO"/>
              </w:rPr>
            </w:pPr>
          </w:p>
        </w:tc>
        <w:tc>
          <w:tcPr>
            <w:tcW w:w="0" w:type="auto"/>
          </w:tcPr>
          <w:p w14:paraId="7270AA53" w14:textId="77777777" w:rsidR="00356050" w:rsidRPr="0086110F" w:rsidRDefault="00356050" w:rsidP="00833481">
            <w:pPr>
              <w:rPr>
                <w:rFonts w:ascii="Arial" w:hAnsi="Arial" w:cs="Arial"/>
                <w:sz w:val="20"/>
                <w:szCs w:val="20"/>
                <w:lang w:val="ro-RO"/>
              </w:rPr>
            </w:pPr>
          </w:p>
        </w:tc>
        <w:tc>
          <w:tcPr>
            <w:tcW w:w="0" w:type="auto"/>
          </w:tcPr>
          <w:p w14:paraId="67432CA8" w14:textId="77777777" w:rsidR="00356050" w:rsidRPr="0086110F" w:rsidRDefault="00356050" w:rsidP="00833481">
            <w:pPr>
              <w:rPr>
                <w:rFonts w:ascii="Arial" w:hAnsi="Arial" w:cs="Arial"/>
                <w:sz w:val="20"/>
                <w:szCs w:val="20"/>
                <w:lang w:val="ro-RO"/>
              </w:rPr>
            </w:pPr>
          </w:p>
        </w:tc>
        <w:tc>
          <w:tcPr>
            <w:tcW w:w="0" w:type="auto"/>
          </w:tcPr>
          <w:p w14:paraId="171528A3" w14:textId="77777777" w:rsidR="00356050" w:rsidRPr="0086110F" w:rsidRDefault="00356050" w:rsidP="00833481">
            <w:pPr>
              <w:rPr>
                <w:rFonts w:ascii="Arial" w:hAnsi="Arial" w:cs="Arial"/>
                <w:sz w:val="20"/>
                <w:szCs w:val="20"/>
                <w:lang w:val="ro-RO"/>
              </w:rPr>
            </w:pPr>
          </w:p>
        </w:tc>
        <w:tc>
          <w:tcPr>
            <w:tcW w:w="0" w:type="auto"/>
          </w:tcPr>
          <w:p w14:paraId="1273E9DC" w14:textId="77777777" w:rsidR="00356050" w:rsidRPr="0086110F" w:rsidRDefault="00356050" w:rsidP="00833481">
            <w:pPr>
              <w:rPr>
                <w:rFonts w:ascii="Arial" w:hAnsi="Arial" w:cs="Arial"/>
                <w:sz w:val="20"/>
                <w:szCs w:val="20"/>
                <w:lang w:val="ro-RO"/>
              </w:rPr>
            </w:pPr>
          </w:p>
        </w:tc>
        <w:tc>
          <w:tcPr>
            <w:tcW w:w="0" w:type="auto"/>
          </w:tcPr>
          <w:p w14:paraId="03DF6827" w14:textId="77777777" w:rsidR="00356050" w:rsidRPr="0086110F" w:rsidRDefault="00356050" w:rsidP="00833481">
            <w:pPr>
              <w:rPr>
                <w:rFonts w:ascii="Arial" w:hAnsi="Arial" w:cs="Arial"/>
                <w:sz w:val="20"/>
                <w:szCs w:val="20"/>
                <w:lang w:val="ro-RO"/>
              </w:rPr>
            </w:pPr>
          </w:p>
        </w:tc>
      </w:tr>
      <w:tr w:rsidR="00356050" w:rsidRPr="003C1E99" w14:paraId="2BB6C74E" w14:textId="77777777" w:rsidTr="009D4AA5">
        <w:trPr>
          <w:trHeight w:val="20"/>
        </w:trPr>
        <w:tc>
          <w:tcPr>
            <w:tcW w:w="0" w:type="auto"/>
          </w:tcPr>
          <w:p w14:paraId="45D11A4D" w14:textId="4597A17F" w:rsidR="00356050" w:rsidRPr="0086110F" w:rsidRDefault="00356050" w:rsidP="00833481">
            <w:pPr>
              <w:rPr>
                <w:rFonts w:ascii="Arial" w:hAnsi="Arial" w:cs="Arial"/>
                <w:sz w:val="20"/>
                <w:szCs w:val="20"/>
                <w:lang w:val="ro-RO"/>
              </w:rPr>
            </w:pPr>
            <w:r w:rsidRPr="0086110F">
              <w:rPr>
                <w:rFonts w:ascii="Arial" w:hAnsi="Arial" w:cs="Arial"/>
                <w:sz w:val="20"/>
                <w:szCs w:val="20"/>
                <w:lang w:val="ro-RO"/>
              </w:rPr>
              <w:lastRenderedPageBreak/>
              <w:t>Îmbunătățirea robusteții infrastructuri</w:t>
            </w:r>
            <w:r w:rsidR="009F623D" w:rsidRPr="0086110F">
              <w:rPr>
                <w:rFonts w:ascii="Arial" w:hAnsi="Arial" w:cs="Arial"/>
                <w:sz w:val="20"/>
                <w:szCs w:val="20"/>
                <w:lang w:val="ro-RO"/>
              </w:rPr>
              <w:t>i</w:t>
            </w:r>
            <w:r w:rsidRPr="0086110F">
              <w:rPr>
                <w:rFonts w:ascii="Arial" w:hAnsi="Arial" w:cs="Arial"/>
                <w:sz w:val="20"/>
                <w:szCs w:val="20"/>
                <w:lang w:val="ro-RO"/>
              </w:rPr>
              <w:t xml:space="preserve"> de transmisie și distribuție a energiei electrice</w:t>
            </w:r>
          </w:p>
        </w:tc>
        <w:tc>
          <w:tcPr>
            <w:tcW w:w="0" w:type="auto"/>
          </w:tcPr>
          <w:p w14:paraId="01EACDE0" w14:textId="77777777" w:rsidR="00356050" w:rsidRPr="0086110F" w:rsidRDefault="00356050" w:rsidP="00833481">
            <w:pPr>
              <w:rPr>
                <w:rFonts w:ascii="Arial" w:hAnsi="Arial" w:cs="Arial"/>
                <w:sz w:val="20"/>
                <w:szCs w:val="20"/>
                <w:lang w:val="ro-RO"/>
              </w:rPr>
            </w:pPr>
          </w:p>
        </w:tc>
        <w:tc>
          <w:tcPr>
            <w:tcW w:w="0" w:type="auto"/>
          </w:tcPr>
          <w:p w14:paraId="27E8ABF2" w14:textId="77777777" w:rsidR="00356050" w:rsidRPr="0086110F" w:rsidRDefault="00356050" w:rsidP="00833481">
            <w:pPr>
              <w:rPr>
                <w:rFonts w:ascii="Arial" w:hAnsi="Arial" w:cs="Arial"/>
                <w:sz w:val="20"/>
                <w:szCs w:val="20"/>
                <w:lang w:val="ro-RO"/>
              </w:rPr>
            </w:pPr>
          </w:p>
        </w:tc>
        <w:tc>
          <w:tcPr>
            <w:tcW w:w="0" w:type="auto"/>
          </w:tcPr>
          <w:p w14:paraId="241924C8" w14:textId="77777777" w:rsidR="00356050" w:rsidRPr="0086110F" w:rsidRDefault="00356050" w:rsidP="00833481">
            <w:pPr>
              <w:rPr>
                <w:rFonts w:ascii="Arial" w:hAnsi="Arial" w:cs="Arial"/>
                <w:sz w:val="20"/>
                <w:szCs w:val="20"/>
                <w:lang w:val="ro-RO"/>
              </w:rPr>
            </w:pPr>
          </w:p>
        </w:tc>
        <w:tc>
          <w:tcPr>
            <w:tcW w:w="0" w:type="auto"/>
          </w:tcPr>
          <w:p w14:paraId="73A4CA2B" w14:textId="77777777" w:rsidR="00356050" w:rsidRPr="0086110F" w:rsidRDefault="00356050" w:rsidP="00833481">
            <w:pPr>
              <w:rPr>
                <w:rFonts w:ascii="Arial" w:hAnsi="Arial" w:cs="Arial"/>
                <w:sz w:val="20"/>
                <w:szCs w:val="20"/>
                <w:lang w:val="ro-RO"/>
              </w:rPr>
            </w:pPr>
          </w:p>
        </w:tc>
        <w:tc>
          <w:tcPr>
            <w:tcW w:w="0" w:type="auto"/>
          </w:tcPr>
          <w:p w14:paraId="13ECD8B2" w14:textId="77777777" w:rsidR="00356050" w:rsidRPr="0086110F" w:rsidRDefault="00356050" w:rsidP="00833481">
            <w:pPr>
              <w:rPr>
                <w:rFonts w:ascii="Arial" w:hAnsi="Arial" w:cs="Arial"/>
                <w:sz w:val="20"/>
                <w:szCs w:val="20"/>
                <w:lang w:val="ro-RO"/>
              </w:rPr>
            </w:pPr>
          </w:p>
        </w:tc>
        <w:tc>
          <w:tcPr>
            <w:tcW w:w="0" w:type="auto"/>
          </w:tcPr>
          <w:p w14:paraId="0041EEEC" w14:textId="77777777" w:rsidR="00356050" w:rsidRPr="0086110F" w:rsidRDefault="00356050" w:rsidP="00833481">
            <w:pPr>
              <w:rPr>
                <w:rFonts w:ascii="Arial" w:hAnsi="Arial" w:cs="Arial"/>
                <w:sz w:val="20"/>
                <w:szCs w:val="20"/>
                <w:lang w:val="ro-RO"/>
              </w:rPr>
            </w:pPr>
          </w:p>
        </w:tc>
        <w:tc>
          <w:tcPr>
            <w:tcW w:w="0" w:type="auto"/>
          </w:tcPr>
          <w:p w14:paraId="109393E8" w14:textId="77777777" w:rsidR="00356050" w:rsidRPr="0086110F" w:rsidRDefault="00356050" w:rsidP="00833481">
            <w:pPr>
              <w:rPr>
                <w:rFonts w:ascii="Arial" w:hAnsi="Arial" w:cs="Arial"/>
                <w:sz w:val="20"/>
                <w:szCs w:val="20"/>
                <w:lang w:val="ro-RO"/>
              </w:rPr>
            </w:pPr>
          </w:p>
        </w:tc>
        <w:tc>
          <w:tcPr>
            <w:tcW w:w="0" w:type="auto"/>
          </w:tcPr>
          <w:p w14:paraId="089DE069" w14:textId="77777777" w:rsidR="00356050" w:rsidRPr="0086110F" w:rsidRDefault="00356050" w:rsidP="00833481">
            <w:pPr>
              <w:rPr>
                <w:rFonts w:ascii="Arial" w:hAnsi="Arial" w:cs="Arial"/>
                <w:sz w:val="20"/>
                <w:szCs w:val="20"/>
                <w:lang w:val="ro-RO"/>
              </w:rPr>
            </w:pPr>
          </w:p>
        </w:tc>
      </w:tr>
      <w:tr w:rsidR="00356050" w:rsidRPr="003C1E99" w14:paraId="67D1B01D" w14:textId="77777777" w:rsidTr="009D4AA5">
        <w:trPr>
          <w:trHeight w:val="20"/>
        </w:trPr>
        <w:tc>
          <w:tcPr>
            <w:tcW w:w="0" w:type="auto"/>
          </w:tcPr>
          <w:p w14:paraId="1E08C6CB" w14:textId="1506A03D" w:rsidR="00356050" w:rsidRPr="0086110F" w:rsidRDefault="00356050" w:rsidP="00833481">
            <w:pPr>
              <w:rPr>
                <w:rFonts w:ascii="Arial" w:hAnsi="Arial" w:cs="Arial"/>
                <w:sz w:val="20"/>
                <w:szCs w:val="20"/>
                <w:lang w:val="ro-RO"/>
              </w:rPr>
            </w:pPr>
            <w:r w:rsidRPr="0086110F">
              <w:rPr>
                <w:rFonts w:ascii="Arial" w:hAnsi="Arial" w:cs="Arial"/>
                <w:sz w:val="20"/>
                <w:szCs w:val="20"/>
                <w:lang w:val="ro-RO"/>
              </w:rPr>
              <w:t>Construirea  de sisteme suplimentare de alimentare cu apă la CET-uri din surse alternative</w:t>
            </w:r>
          </w:p>
        </w:tc>
        <w:tc>
          <w:tcPr>
            <w:tcW w:w="0" w:type="auto"/>
          </w:tcPr>
          <w:p w14:paraId="51BF09D9" w14:textId="77777777" w:rsidR="00356050" w:rsidRPr="0086110F" w:rsidRDefault="00356050" w:rsidP="00833481">
            <w:pPr>
              <w:rPr>
                <w:rFonts w:ascii="Arial" w:hAnsi="Arial" w:cs="Arial"/>
                <w:sz w:val="20"/>
                <w:szCs w:val="20"/>
                <w:lang w:val="ro-RO"/>
              </w:rPr>
            </w:pPr>
          </w:p>
        </w:tc>
        <w:tc>
          <w:tcPr>
            <w:tcW w:w="0" w:type="auto"/>
          </w:tcPr>
          <w:p w14:paraId="28E9BB33" w14:textId="77777777" w:rsidR="00356050" w:rsidRPr="0086110F" w:rsidRDefault="00356050" w:rsidP="00833481">
            <w:pPr>
              <w:rPr>
                <w:rFonts w:ascii="Arial" w:hAnsi="Arial" w:cs="Arial"/>
                <w:sz w:val="20"/>
                <w:szCs w:val="20"/>
                <w:lang w:val="ro-RO"/>
              </w:rPr>
            </w:pPr>
          </w:p>
        </w:tc>
        <w:tc>
          <w:tcPr>
            <w:tcW w:w="0" w:type="auto"/>
          </w:tcPr>
          <w:p w14:paraId="29BF668D" w14:textId="77777777" w:rsidR="00356050" w:rsidRPr="0086110F" w:rsidRDefault="00356050" w:rsidP="00833481">
            <w:pPr>
              <w:rPr>
                <w:rFonts w:ascii="Arial" w:hAnsi="Arial" w:cs="Arial"/>
                <w:sz w:val="20"/>
                <w:szCs w:val="20"/>
                <w:lang w:val="ro-RO"/>
              </w:rPr>
            </w:pPr>
          </w:p>
        </w:tc>
        <w:tc>
          <w:tcPr>
            <w:tcW w:w="0" w:type="auto"/>
          </w:tcPr>
          <w:p w14:paraId="2ECDEC97" w14:textId="77777777" w:rsidR="00356050" w:rsidRPr="0086110F" w:rsidRDefault="00356050" w:rsidP="00833481">
            <w:pPr>
              <w:rPr>
                <w:rFonts w:ascii="Arial" w:hAnsi="Arial" w:cs="Arial"/>
                <w:sz w:val="20"/>
                <w:szCs w:val="20"/>
                <w:lang w:val="ro-RO"/>
              </w:rPr>
            </w:pPr>
          </w:p>
        </w:tc>
        <w:tc>
          <w:tcPr>
            <w:tcW w:w="0" w:type="auto"/>
          </w:tcPr>
          <w:p w14:paraId="2CFA2DA1" w14:textId="77777777" w:rsidR="00356050" w:rsidRPr="0086110F" w:rsidRDefault="00356050" w:rsidP="00833481">
            <w:pPr>
              <w:rPr>
                <w:rFonts w:ascii="Arial" w:hAnsi="Arial" w:cs="Arial"/>
                <w:sz w:val="20"/>
                <w:szCs w:val="20"/>
                <w:lang w:val="ro-RO"/>
              </w:rPr>
            </w:pPr>
          </w:p>
        </w:tc>
        <w:tc>
          <w:tcPr>
            <w:tcW w:w="0" w:type="auto"/>
          </w:tcPr>
          <w:p w14:paraId="14B54BFD" w14:textId="77777777" w:rsidR="00356050" w:rsidRPr="0086110F" w:rsidRDefault="00356050" w:rsidP="00833481">
            <w:pPr>
              <w:rPr>
                <w:rFonts w:ascii="Arial" w:hAnsi="Arial" w:cs="Arial"/>
                <w:sz w:val="20"/>
                <w:szCs w:val="20"/>
                <w:lang w:val="ro-RO"/>
              </w:rPr>
            </w:pPr>
          </w:p>
        </w:tc>
        <w:tc>
          <w:tcPr>
            <w:tcW w:w="0" w:type="auto"/>
          </w:tcPr>
          <w:p w14:paraId="0F6F748C" w14:textId="77777777" w:rsidR="00356050" w:rsidRPr="0086110F" w:rsidRDefault="00356050" w:rsidP="00833481">
            <w:pPr>
              <w:rPr>
                <w:rFonts w:ascii="Arial" w:hAnsi="Arial" w:cs="Arial"/>
                <w:sz w:val="20"/>
                <w:szCs w:val="20"/>
                <w:lang w:val="ro-RO"/>
              </w:rPr>
            </w:pPr>
          </w:p>
        </w:tc>
        <w:tc>
          <w:tcPr>
            <w:tcW w:w="0" w:type="auto"/>
          </w:tcPr>
          <w:p w14:paraId="41D6C85F" w14:textId="77777777" w:rsidR="00356050" w:rsidRPr="0086110F" w:rsidRDefault="00356050" w:rsidP="00833481">
            <w:pPr>
              <w:rPr>
                <w:rFonts w:ascii="Arial" w:hAnsi="Arial" w:cs="Arial"/>
                <w:sz w:val="20"/>
                <w:szCs w:val="20"/>
                <w:lang w:val="ro-RO"/>
              </w:rPr>
            </w:pPr>
          </w:p>
        </w:tc>
      </w:tr>
      <w:tr w:rsidR="00356050" w:rsidRPr="003C1E99" w14:paraId="2EE402E9" w14:textId="77777777" w:rsidTr="009D4AA5">
        <w:trPr>
          <w:trHeight w:val="20"/>
        </w:trPr>
        <w:tc>
          <w:tcPr>
            <w:tcW w:w="0" w:type="auto"/>
          </w:tcPr>
          <w:p w14:paraId="725E2CF0" w14:textId="3A3DFF0E" w:rsidR="00356050" w:rsidRPr="0086110F" w:rsidRDefault="00356050" w:rsidP="00833481">
            <w:pPr>
              <w:rPr>
                <w:rFonts w:ascii="Arial" w:hAnsi="Arial" w:cs="Arial"/>
                <w:sz w:val="20"/>
                <w:szCs w:val="20"/>
                <w:lang w:val="ro-RO"/>
              </w:rPr>
            </w:pPr>
            <w:r w:rsidRPr="0086110F">
              <w:rPr>
                <w:rFonts w:ascii="Arial" w:hAnsi="Arial" w:cs="Arial"/>
                <w:sz w:val="20"/>
                <w:szCs w:val="20"/>
                <w:lang w:val="ro-RO"/>
              </w:rPr>
              <w:t xml:space="preserve">Crearea în apropierea CET-urilor a zonelor economice libere (ZEL-uri), pentru  activități economice  de producție în sectoarele care utilizează abur sau apă caldă în procesele tehnologice </w:t>
            </w:r>
            <w:r w:rsidRPr="00E1558A">
              <w:rPr>
                <w:rFonts w:ascii="Arial" w:hAnsi="Arial" w:cs="Arial"/>
                <w:sz w:val="16"/>
                <w:szCs w:val="16"/>
                <w:lang w:val="ro-RO"/>
              </w:rPr>
              <w:t>(sere, echipamente de refrigerare absorbante, prelucrarea materiei prime agricole etc.)</w:t>
            </w:r>
          </w:p>
        </w:tc>
        <w:tc>
          <w:tcPr>
            <w:tcW w:w="0" w:type="auto"/>
          </w:tcPr>
          <w:p w14:paraId="21EEDC50" w14:textId="77777777" w:rsidR="00356050" w:rsidRPr="0086110F" w:rsidRDefault="00356050" w:rsidP="00833481">
            <w:pPr>
              <w:rPr>
                <w:rFonts w:ascii="Arial" w:hAnsi="Arial" w:cs="Arial"/>
                <w:sz w:val="20"/>
                <w:szCs w:val="20"/>
                <w:lang w:val="ro-RO"/>
              </w:rPr>
            </w:pPr>
          </w:p>
        </w:tc>
        <w:tc>
          <w:tcPr>
            <w:tcW w:w="0" w:type="auto"/>
          </w:tcPr>
          <w:p w14:paraId="6386BCE8" w14:textId="77777777" w:rsidR="00356050" w:rsidRPr="0086110F" w:rsidRDefault="00356050" w:rsidP="00833481">
            <w:pPr>
              <w:rPr>
                <w:rFonts w:ascii="Arial" w:hAnsi="Arial" w:cs="Arial"/>
                <w:sz w:val="20"/>
                <w:szCs w:val="20"/>
                <w:lang w:val="ro-RO"/>
              </w:rPr>
            </w:pPr>
          </w:p>
        </w:tc>
        <w:tc>
          <w:tcPr>
            <w:tcW w:w="0" w:type="auto"/>
          </w:tcPr>
          <w:p w14:paraId="4309F3F0" w14:textId="77777777" w:rsidR="00356050" w:rsidRPr="0086110F" w:rsidRDefault="00356050" w:rsidP="00833481">
            <w:pPr>
              <w:rPr>
                <w:rFonts w:ascii="Arial" w:hAnsi="Arial" w:cs="Arial"/>
                <w:sz w:val="20"/>
                <w:szCs w:val="20"/>
                <w:lang w:val="ro-RO"/>
              </w:rPr>
            </w:pPr>
          </w:p>
        </w:tc>
        <w:tc>
          <w:tcPr>
            <w:tcW w:w="0" w:type="auto"/>
          </w:tcPr>
          <w:p w14:paraId="6FE007FD" w14:textId="77777777" w:rsidR="00356050" w:rsidRPr="0086110F" w:rsidRDefault="00356050" w:rsidP="00833481">
            <w:pPr>
              <w:rPr>
                <w:rFonts w:ascii="Arial" w:hAnsi="Arial" w:cs="Arial"/>
                <w:sz w:val="20"/>
                <w:szCs w:val="20"/>
                <w:lang w:val="ro-RO"/>
              </w:rPr>
            </w:pPr>
          </w:p>
        </w:tc>
        <w:tc>
          <w:tcPr>
            <w:tcW w:w="0" w:type="auto"/>
          </w:tcPr>
          <w:p w14:paraId="009F71E5" w14:textId="77777777" w:rsidR="00356050" w:rsidRPr="0086110F" w:rsidRDefault="00356050" w:rsidP="00833481">
            <w:pPr>
              <w:rPr>
                <w:rFonts w:ascii="Arial" w:hAnsi="Arial" w:cs="Arial"/>
                <w:sz w:val="20"/>
                <w:szCs w:val="20"/>
                <w:lang w:val="ro-RO"/>
              </w:rPr>
            </w:pPr>
          </w:p>
        </w:tc>
        <w:tc>
          <w:tcPr>
            <w:tcW w:w="0" w:type="auto"/>
          </w:tcPr>
          <w:p w14:paraId="7FE110C4" w14:textId="77777777" w:rsidR="00356050" w:rsidRPr="0086110F" w:rsidRDefault="00356050" w:rsidP="00833481">
            <w:pPr>
              <w:rPr>
                <w:rFonts w:ascii="Arial" w:hAnsi="Arial" w:cs="Arial"/>
                <w:sz w:val="20"/>
                <w:szCs w:val="20"/>
                <w:lang w:val="ro-RO"/>
              </w:rPr>
            </w:pPr>
          </w:p>
        </w:tc>
        <w:tc>
          <w:tcPr>
            <w:tcW w:w="0" w:type="auto"/>
          </w:tcPr>
          <w:p w14:paraId="41DEBFFD" w14:textId="77777777" w:rsidR="00356050" w:rsidRPr="0086110F" w:rsidRDefault="00356050" w:rsidP="00833481">
            <w:pPr>
              <w:rPr>
                <w:rFonts w:ascii="Arial" w:hAnsi="Arial" w:cs="Arial"/>
                <w:sz w:val="20"/>
                <w:szCs w:val="20"/>
                <w:lang w:val="ro-RO"/>
              </w:rPr>
            </w:pPr>
          </w:p>
        </w:tc>
        <w:tc>
          <w:tcPr>
            <w:tcW w:w="0" w:type="auto"/>
          </w:tcPr>
          <w:p w14:paraId="197815AB" w14:textId="77777777" w:rsidR="00356050" w:rsidRPr="0086110F" w:rsidRDefault="00356050" w:rsidP="00833481">
            <w:pPr>
              <w:rPr>
                <w:rFonts w:ascii="Arial" w:hAnsi="Arial" w:cs="Arial"/>
                <w:sz w:val="20"/>
                <w:szCs w:val="20"/>
                <w:lang w:val="ro-RO"/>
              </w:rPr>
            </w:pPr>
          </w:p>
        </w:tc>
      </w:tr>
      <w:tr w:rsidR="000B694B" w:rsidRPr="000B694B" w14:paraId="47D0AF04" w14:textId="77777777" w:rsidTr="009D4AA5">
        <w:trPr>
          <w:trHeight w:val="20"/>
        </w:trPr>
        <w:tc>
          <w:tcPr>
            <w:tcW w:w="0" w:type="auto"/>
          </w:tcPr>
          <w:p w14:paraId="66235063" w14:textId="57225E07" w:rsidR="00356050" w:rsidRPr="000B694B" w:rsidRDefault="009D4AA5" w:rsidP="00E71065">
            <w:pPr>
              <w:rPr>
                <w:rFonts w:ascii="Arial" w:hAnsi="Arial" w:cs="Arial"/>
                <w:color w:val="24634F"/>
                <w:sz w:val="20"/>
                <w:szCs w:val="20"/>
                <w:lang w:val="ro-RO"/>
              </w:rPr>
            </w:pPr>
            <w:r w:rsidRPr="000B694B">
              <w:rPr>
                <w:rFonts w:ascii="Arial" w:hAnsi="Arial" w:cs="Arial"/>
                <w:color w:val="24634F"/>
                <w:sz w:val="20"/>
                <w:szCs w:val="20"/>
                <w:lang w:val="ro-RO"/>
              </w:rPr>
              <w:t>…</w:t>
            </w:r>
          </w:p>
        </w:tc>
        <w:tc>
          <w:tcPr>
            <w:tcW w:w="0" w:type="auto"/>
          </w:tcPr>
          <w:p w14:paraId="73CFC51F" w14:textId="77777777" w:rsidR="00356050" w:rsidRPr="000B694B" w:rsidRDefault="00356050" w:rsidP="00E71065">
            <w:pPr>
              <w:rPr>
                <w:rFonts w:ascii="Arial" w:hAnsi="Arial" w:cs="Arial"/>
                <w:color w:val="24634F"/>
                <w:sz w:val="20"/>
                <w:szCs w:val="20"/>
                <w:lang w:val="ro-RO"/>
              </w:rPr>
            </w:pPr>
          </w:p>
        </w:tc>
        <w:tc>
          <w:tcPr>
            <w:tcW w:w="0" w:type="auto"/>
          </w:tcPr>
          <w:p w14:paraId="04CA2A54" w14:textId="77777777" w:rsidR="00356050" w:rsidRPr="000B694B" w:rsidRDefault="00356050" w:rsidP="00E71065">
            <w:pPr>
              <w:rPr>
                <w:rFonts w:ascii="Arial" w:hAnsi="Arial" w:cs="Arial"/>
                <w:color w:val="24634F"/>
                <w:sz w:val="20"/>
                <w:szCs w:val="20"/>
                <w:lang w:val="ro-RO"/>
              </w:rPr>
            </w:pPr>
          </w:p>
        </w:tc>
        <w:tc>
          <w:tcPr>
            <w:tcW w:w="0" w:type="auto"/>
          </w:tcPr>
          <w:p w14:paraId="5AC699ED" w14:textId="77777777" w:rsidR="00356050" w:rsidRPr="000B694B" w:rsidRDefault="00356050" w:rsidP="00E71065">
            <w:pPr>
              <w:rPr>
                <w:rFonts w:ascii="Arial" w:hAnsi="Arial" w:cs="Arial"/>
                <w:color w:val="24634F"/>
                <w:sz w:val="20"/>
                <w:szCs w:val="20"/>
                <w:lang w:val="ro-RO"/>
              </w:rPr>
            </w:pPr>
          </w:p>
        </w:tc>
        <w:tc>
          <w:tcPr>
            <w:tcW w:w="0" w:type="auto"/>
          </w:tcPr>
          <w:p w14:paraId="100C08E5" w14:textId="77777777" w:rsidR="00356050" w:rsidRPr="000B694B" w:rsidRDefault="00356050" w:rsidP="00E71065">
            <w:pPr>
              <w:rPr>
                <w:rFonts w:ascii="Arial" w:hAnsi="Arial" w:cs="Arial"/>
                <w:color w:val="24634F"/>
                <w:sz w:val="20"/>
                <w:szCs w:val="20"/>
                <w:lang w:val="ro-RO"/>
              </w:rPr>
            </w:pPr>
          </w:p>
        </w:tc>
        <w:tc>
          <w:tcPr>
            <w:tcW w:w="0" w:type="auto"/>
          </w:tcPr>
          <w:p w14:paraId="38BDECF8" w14:textId="77777777" w:rsidR="00356050" w:rsidRPr="000B694B" w:rsidRDefault="00356050" w:rsidP="00E71065">
            <w:pPr>
              <w:rPr>
                <w:rFonts w:ascii="Arial" w:hAnsi="Arial" w:cs="Arial"/>
                <w:color w:val="24634F"/>
                <w:sz w:val="20"/>
                <w:szCs w:val="20"/>
                <w:lang w:val="ro-RO"/>
              </w:rPr>
            </w:pPr>
          </w:p>
        </w:tc>
        <w:tc>
          <w:tcPr>
            <w:tcW w:w="0" w:type="auto"/>
          </w:tcPr>
          <w:p w14:paraId="6938AD46" w14:textId="77777777" w:rsidR="00356050" w:rsidRPr="000B694B" w:rsidRDefault="00356050" w:rsidP="00E71065">
            <w:pPr>
              <w:rPr>
                <w:rFonts w:ascii="Arial" w:hAnsi="Arial" w:cs="Arial"/>
                <w:color w:val="24634F"/>
                <w:sz w:val="20"/>
                <w:szCs w:val="20"/>
                <w:lang w:val="ro-RO"/>
              </w:rPr>
            </w:pPr>
          </w:p>
        </w:tc>
        <w:tc>
          <w:tcPr>
            <w:tcW w:w="0" w:type="auto"/>
          </w:tcPr>
          <w:p w14:paraId="74EAB3C0" w14:textId="77777777" w:rsidR="00356050" w:rsidRPr="000B694B" w:rsidRDefault="00356050" w:rsidP="00E71065">
            <w:pPr>
              <w:rPr>
                <w:rFonts w:ascii="Arial" w:hAnsi="Arial" w:cs="Arial"/>
                <w:color w:val="24634F"/>
                <w:sz w:val="20"/>
                <w:szCs w:val="20"/>
                <w:lang w:val="ro-RO"/>
              </w:rPr>
            </w:pPr>
          </w:p>
        </w:tc>
        <w:tc>
          <w:tcPr>
            <w:tcW w:w="0" w:type="auto"/>
          </w:tcPr>
          <w:p w14:paraId="6AFEB0C7" w14:textId="77777777" w:rsidR="00356050" w:rsidRPr="000B694B" w:rsidRDefault="00356050" w:rsidP="00E71065">
            <w:pPr>
              <w:rPr>
                <w:rFonts w:ascii="Arial" w:hAnsi="Arial" w:cs="Arial"/>
                <w:color w:val="24634F"/>
                <w:sz w:val="20"/>
                <w:szCs w:val="20"/>
                <w:lang w:val="ro-RO"/>
              </w:rPr>
            </w:pPr>
          </w:p>
        </w:tc>
      </w:tr>
      <w:tr w:rsidR="000B694B" w:rsidRPr="000B694B" w14:paraId="05474460" w14:textId="77777777" w:rsidTr="009D4AA5">
        <w:trPr>
          <w:trHeight w:val="20"/>
        </w:trPr>
        <w:tc>
          <w:tcPr>
            <w:tcW w:w="0" w:type="auto"/>
          </w:tcPr>
          <w:p w14:paraId="28EFC66C" w14:textId="77777777" w:rsidR="002F4487" w:rsidRPr="000B694B" w:rsidRDefault="002F4487" w:rsidP="00E71065">
            <w:pPr>
              <w:rPr>
                <w:rFonts w:ascii="Arial" w:hAnsi="Arial" w:cs="Arial"/>
                <w:color w:val="24634F"/>
                <w:sz w:val="20"/>
                <w:szCs w:val="20"/>
                <w:lang w:val="ro-RO"/>
              </w:rPr>
            </w:pPr>
          </w:p>
        </w:tc>
        <w:tc>
          <w:tcPr>
            <w:tcW w:w="0" w:type="auto"/>
          </w:tcPr>
          <w:p w14:paraId="119BD49C" w14:textId="77777777" w:rsidR="002F4487" w:rsidRPr="000B694B" w:rsidRDefault="002F4487" w:rsidP="00E71065">
            <w:pPr>
              <w:rPr>
                <w:rFonts w:ascii="Arial" w:hAnsi="Arial" w:cs="Arial"/>
                <w:color w:val="24634F"/>
                <w:sz w:val="20"/>
                <w:szCs w:val="20"/>
                <w:lang w:val="ro-RO"/>
              </w:rPr>
            </w:pPr>
          </w:p>
        </w:tc>
        <w:tc>
          <w:tcPr>
            <w:tcW w:w="0" w:type="auto"/>
          </w:tcPr>
          <w:p w14:paraId="22382111" w14:textId="77777777" w:rsidR="002F4487" w:rsidRPr="000B694B" w:rsidRDefault="002F4487" w:rsidP="00E71065">
            <w:pPr>
              <w:rPr>
                <w:rFonts w:ascii="Arial" w:hAnsi="Arial" w:cs="Arial"/>
                <w:color w:val="24634F"/>
                <w:sz w:val="20"/>
                <w:szCs w:val="20"/>
                <w:lang w:val="ro-RO"/>
              </w:rPr>
            </w:pPr>
          </w:p>
        </w:tc>
        <w:tc>
          <w:tcPr>
            <w:tcW w:w="0" w:type="auto"/>
          </w:tcPr>
          <w:p w14:paraId="5E594C16" w14:textId="77777777" w:rsidR="002F4487" w:rsidRPr="000B694B" w:rsidRDefault="002F4487" w:rsidP="00E71065">
            <w:pPr>
              <w:rPr>
                <w:rFonts w:ascii="Arial" w:hAnsi="Arial" w:cs="Arial"/>
                <w:color w:val="24634F"/>
                <w:sz w:val="20"/>
                <w:szCs w:val="20"/>
                <w:lang w:val="ro-RO"/>
              </w:rPr>
            </w:pPr>
          </w:p>
        </w:tc>
        <w:tc>
          <w:tcPr>
            <w:tcW w:w="0" w:type="auto"/>
          </w:tcPr>
          <w:p w14:paraId="22C8C9B3" w14:textId="77777777" w:rsidR="002F4487" w:rsidRPr="000B694B" w:rsidRDefault="002F4487" w:rsidP="00E71065">
            <w:pPr>
              <w:rPr>
                <w:rFonts w:ascii="Arial" w:hAnsi="Arial" w:cs="Arial"/>
                <w:color w:val="24634F"/>
                <w:sz w:val="20"/>
                <w:szCs w:val="20"/>
                <w:lang w:val="ro-RO"/>
              </w:rPr>
            </w:pPr>
          </w:p>
        </w:tc>
        <w:tc>
          <w:tcPr>
            <w:tcW w:w="0" w:type="auto"/>
          </w:tcPr>
          <w:p w14:paraId="0BEEAC7A" w14:textId="77777777" w:rsidR="002F4487" w:rsidRPr="000B694B" w:rsidRDefault="002F4487" w:rsidP="00E71065">
            <w:pPr>
              <w:rPr>
                <w:rFonts w:ascii="Arial" w:hAnsi="Arial" w:cs="Arial"/>
                <w:color w:val="24634F"/>
                <w:sz w:val="20"/>
                <w:szCs w:val="20"/>
                <w:lang w:val="ro-RO"/>
              </w:rPr>
            </w:pPr>
          </w:p>
        </w:tc>
        <w:tc>
          <w:tcPr>
            <w:tcW w:w="0" w:type="auto"/>
          </w:tcPr>
          <w:p w14:paraId="5E5B6CA1" w14:textId="77777777" w:rsidR="002F4487" w:rsidRPr="000B694B" w:rsidRDefault="002F4487" w:rsidP="00E71065">
            <w:pPr>
              <w:rPr>
                <w:rFonts w:ascii="Arial" w:hAnsi="Arial" w:cs="Arial"/>
                <w:color w:val="24634F"/>
                <w:sz w:val="20"/>
                <w:szCs w:val="20"/>
                <w:lang w:val="ro-RO"/>
              </w:rPr>
            </w:pPr>
          </w:p>
        </w:tc>
        <w:tc>
          <w:tcPr>
            <w:tcW w:w="0" w:type="auto"/>
          </w:tcPr>
          <w:p w14:paraId="7463520C" w14:textId="77777777" w:rsidR="002F4487" w:rsidRPr="000B694B" w:rsidRDefault="002F4487" w:rsidP="00E71065">
            <w:pPr>
              <w:rPr>
                <w:rFonts w:ascii="Arial" w:hAnsi="Arial" w:cs="Arial"/>
                <w:color w:val="24634F"/>
                <w:sz w:val="20"/>
                <w:szCs w:val="20"/>
                <w:lang w:val="ro-RO"/>
              </w:rPr>
            </w:pPr>
          </w:p>
        </w:tc>
        <w:tc>
          <w:tcPr>
            <w:tcW w:w="0" w:type="auto"/>
          </w:tcPr>
          <w:p w14:paraId="214F9657" w14:textId="77777777" w:rsidR="002F4487" w:rsidRPr="000B694B" w:rsidRDefault="002F4487" w:rsidP="00E71065">
            <w:pPr>
              <w:rPr>
                <w:rFonts w:ascii="Arial" w:hAnsi="Arial" w:cs="Arial"/>
                <w:color w:val="24634F"/>
                <w:sz w:val="20"/>
                <w:szCs w:val="20"/>
                <w:lang w:val="ro-RO"/>
              </w:rPr>
            </w:pPr>
          </w:p>
        </w:tc>
      </w:tr>
      <w:tr w:rsidR="009D4AA5" w:rsidRPr="00890301" w14:paraId="081BF9F3" w14:textId="77777777" w:rsidTr="009D4AA5">
        <w:trPr>
          <w:trHeight w:val="283"/>
        </w:trPr>
        <w:tc>
          <w:tcPr>
            <w:tcW w:w="0" w:type="auto"/>
            <w:shd w:val="clear" w:color="auto" w:fill="F2F2F2" w:themeFill="background1" w:themeFillShade="F2"/>
            <w:vAlign w:val="center"/>
          </w:tcPr>
          <w:p w14:paraId="6C87310C" w14:textId="073F6BF7" w:rsidR="00356050" w:rsidRPr="00890301" w:rsidRDefault="00356050" w:rsidP="00890301">
            <w:pPr>
              <w:rPr>
                <w:rFonts w:ascii="Arial" w:hAnsi="Arial" w:cs="Arial"/>
                <w:b/>
                <w:color w:val="24634F"/>
                <w:sz w:val="18"/>
                <w:szCs w:val="18"/>
                <w:lang w:val="ro-RO"/>
              </w:rPr>
            </w:pPr>
            <w:r w:rsidRPr="00890301">
              <w:rPr>
                <w:rFonts w:ascii="Arial" w:hAnsi="Arial" w:cs="Arial"/>
                <w:b/>
                <w:color w:val="24634F"/>
                <w:sz w:val="18"/>
                <w:szCs w:val="18"/>
                <w:lang w:val="ro-RO"/>
              </w:rPr>
              <w:t>SECTORUL TRANSPORTURI</w:t>
            </w:r>
          </w:p>
        </w:tc>
        <w:tc>
          <w:tcPr>
            <w:tcW w:w="0" w:type="auto"/>
            <w:shd w:val="clear" w:color="auto" w:fill="F2F2F2" w:themeFill="background1" w:themeFillShade="F2"/>
            <w:vAlign w:val="center"/>
          </w:tcPr>
          <w:p w14:paraId="19718AA7"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33E0F4B9"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58191EB1"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56BB6310"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6DD432D4"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00AEDCF1"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7D78AA64"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192DAB94" w14:textId="77777777" w:rsidR="00356050" w:rsidRPr="00890301" w:rsidRDefault="00356050" w:rsidP="00890301">
            <w:pPr>
              <w:rPr>
                <w:rFonts w:ascii="Arial" w:hAnsi="Arial" w:cs="Arial"/>
                <w:color w:val="24634F"/>
                <w:sz w:val="18"/>
                <w:szCs w:val="18"/>
                <w:lang w:val="ro-RO"/>
              </w:rPr>
            </w:pPr>
          </w:p>
        </w:tc>
      </w:tr>
      <w:tr w:rsidR="00356050" w:rsidRPr="003C1E99" w14:paraId="65EFE7BC" w14:textId="77777777" w:rsidTr="009D4AA5">
        <w:trPr>
          <w:trHeight w:val="20"/>
        </w:trPr>
        <w:tc>
          <w:tcPr>
            <w:tcW w:w="0" w:type="auto"/>
          </w:tcPr>
          <w:p w14:paraId="3450A70F" w14:textId="0AAE6066" w:rsidR="00356050" w:rsidRPr="0086110F" w:rsidRDefault="00356050" w:rsidP="00BD7070">
            <w:pPr>
              <w:rPr>
                <w:rFonts w:ascii="Arial" w:hAnsi="Arial" w:cs="Arial"/>
                <w:sz w:val="20"/>
                <w:szCs w:val="20"/>
                <w:lang w:val="ro-RO"/>
              </w:rPr>
            </w:pPr>
            <w:r w:rsidRPr="0086110F">
              <w:rPr>
                <w:rFonts w:ascii="Arial" w:hAnsi="Arial" w:cs="Arial"/>
                <w:sz w:val="20"/>
                <w:szCs w:val="20"/>
                <w:lang w:val="ro-RO"/>
              </w:rPr>
              <w:t>Construcția și reabilitarea drumurilor, podurilor și viaductelor cu utilizarea tehnologiilor și materialelor antiacvatice și antitermice în baza standardelor climatice</w:t>
            </w:r>
          </w:p>
        </w:tc>
        <w:tc>
          <w:tcPr>
            <w:tcW w:w="0" w:type="auto"/>
          </w:tcPr>
          <w:p w14:paraId="1525C4BE" w14:textId="77777777" w:rsidR="00356050" w:rsidRPr="0086110F" w:rsidRDefault="00356050" w:rsidP="00BD7070">
            <w:pPr>
              <w:rPr>
                <w:rFonts w:ascii="Arial" w:hAnsi="Arial" w:cs="Arial"/>
                <w:sz w:val="20"/>
                <w:szCs w:val="20"/>
                <w:lang w:val="ro-RO"/>
              </w:rPr>
            </w:pPr>
          </w:p>
        </w:tc>
        <w:tc>
          <w:tcPr>
            <w:tcW w:w="0" w:type="auto"/>
          </w:tcPr>
          <w:p w14:paraId="64F95BC7" w14:textId="77777777" w:rsidR="00356050" w:rsidRPr="0086110F" w:rsidRDefault="00356050" w:rsidP="00BD7070">
            <w:pPr>
              <w:rPr>
                <w:rFonts w:ascii="Arial" w:hAnsi="Arial" w:cs="Arial"/>
                <w:sz w:val="20"/>
                <w:szCs w:val="20"/>
                <w:lang w:val="ro-RO"/>
              </w:rPr>
            </w:pPr>
          </w:p>
        </w:tc>
        <w:tc>
          <w:tcPr>
            <w:tcW w:w="0" w:type="auto"/>
          </w:tcPr>
          <w:p w14:paraId="4D42C852" w14:textId="77777777" w:rsidR="00356050" w:rsidRPr="0086110F" w:rsidRDefault="00356050" w:rsidP="00BD7070">
            <w:pPr>
              <w:rPr>
                <w:rFonts w:ascii="Arial" w:hAnsi="Arial" w:cs="Arial"/>
                <w:sz w:val="20"/>
                <w:szCs w:val="20"/>
                <w:lang w:val="ro-RO"/>
              </w:rPr>
            </w:pPr>
          </w:p>
        </w:tc>
        <w:tc>
          <w:tcPr>
            <w:tcW w:w="0" w:type="auto"/>
          </w:tcPr>
          <w:p w14:paraId="160BC244" w14:textId="77777777" w:rsidR="00356050" w:rsidRPr="0086110F" w:rsidRDefault="00356050" w:rsidP="00BD7070">
            <w:pPr>
              <w:rPr>
                <w:rFonts w:ascii="Arial" w:hAnsi="Arial" w:cs="Arial"/>
                <w:sz w:val="20"/>
                <w:szCs w:val="20"/>
                <w:lang w:val="ro-RO"/>
              </w:rPr>
            </w:pPr>
          </w:p>
        </w:tc>
        <w:tc>
          <w:tcPr>
            <w:tcW w:w="0" w:type="auto"/>
          </w:tcPr>
          <w:p w14:paraId="5C286153" w14:textId="77777777" w:rsidR="00356050" w:rsidRPr="0086110F" w:rsidRDefault="00356050" w:rsidP="00BD7070">
            <w:pPr>
              <w:rPr>
                <w:rFonts w:ascii="Arial" w:hAnsi="Arial" w:cs="Arial"/>
                <w:sz w:val="20"/>
                <w:szCs w:val="20"/>
                <w:lang w:val="ro-RO"/>
              </w:rPr>
            </w:pPr>
          </w:p>
        </w:tc>
        <w:tc>
          <w:tcPr>
            <w:tcW w:w="0" w:type="auto"/>
          </w:tcPr>
          <w:p w14:paraId="142A96F4" w14:textId="77777777" w:rsidR="00356050" w:rsidRPr="0086110F" w:rsidRDefault="00356050" w:rsidP="00BD7070">
            <w:pPr>
              <w:rPr>
                <w:rFonts w:ascii="Arial" w:hAnsi="Arial" w:cs="Arial"/>
                <w:sz w:val="20"/>
                <w:szCs w:val="20"/>
                <w:lang w:val="ro-RO"/>
              </w:rPr>
            </w:pPr>
          </w:p>
        </w:tc>
        <w:tc>
          <w:tcPr>
            <w:tcW w:w="0" w:type="auto"/>
          </w:tcPr>
          <w:p w14:paraId="7EFA2B03" w14:textId="77777777" w:rsidR="00356050" w:rsidRPr="0086110F" w:rsidRDefault="00356050" w:rsidP="00BD7070">
            <w:pPr>
              <w:rPr>
                <w:rFonts w:ascii="Arial" w:hAnsi="Arial" w:cs="Arial"/>
                <w:sz w:val="20"/>
                <w:szCs w:val="20"/>
                <w:lang w:val="ro-RO"/>
              </w:rPr>
            </w:pPr>
          </w:p>
        </w:tc>
        <w:tc>
          <w:tcPr>
            <w:tcW w:w="0" w:type="auto"/>
          </w:tcPr>
          <w:p w14:paraId="5E5109C0" w14:textId="77777777" w:rsidR="00356050" w:rsidRPr="0086110F" w:rsidRDefault="00356050" w:rsidP="00BD7070">
            <w:pPr>
              <w:rPr>
                <w:rFonts w:ascii="Arial" w:hAnsi="Arial" w:cs="Arial"/>
                <w:sz w:val="20"/>
                <w:szCs w:val="20"/>
                <w:lang w:val="ro-RO"/>
              </w:rPr>
            </w:pPr>
          </w:p>
        </w:tc>
      </w:tr>
      <w:tr w:rsidR="00356050" w:rsidRPr="003C1E99" w14:paraId="70EC88B3" w14:textId="77777777" w:rsidTr="009D4AA5">
        <w:trPr>
          <w:trHeight w:val="20"/>
        </w:trPr>
        <w:tc>
          <w:tcPr>
            <w:tcW w:w="0" w:type="auto"/>
          </w:tcPr>
          <w:p w14:paraId="6E0DCC3A" w14:textId="4762200C" w:rsidR="00356050" w:rsidRPr="0086110F" w:rsidRDefault="00356050" w:rsidP="00BD7070">
            <w:pPr>
              <w:rPr>
                <w:rFonts w:ascii="Arial" w:hAnsi="Arial" w:cs="Arial"/>
                <w:sz w:val="20"/>
                <w:szCs w:val="20"/>
                <w:lang w:val="ro-RO"/>
              </w:rPr>
            </w:pPr>
            <w:r w:rsidRPr="0086110F">
              <w:rPr>
                <w:rFonts w:ascii="Arial" w:hAnsi="Arial" w:cs="Arial"/>
                <w:sz w:val="20"/>
                <w:szCs w:val="20"/>
                <w:lang w:val="ro-RO"/>
              </w:rPr>
              <w:t xml:space="preserve">Reînnoirea sistemelor de drenaj a drumurilor și </w:t>
            </w:r>
            <w:r w:rsidRPr="0086110F">
              <w:rPr>
                <w:rFonts w:ascii="Arial" w:hAnsi="Arial" w:cs="Arial"/>
                <w:sz w:val="20"/>
                <w:szCs w:val="20"/>
                <w:lang w:val="ro-RO"/>
              </w:rPr>
              <w:lastRenderedPageBreak/>
              <w:t>implementarea tehnologiilor avansate în colectarea și evacuarea apelor pluviale din rețeaua rutieră</w:t>
            </w:r>
          </w:p>
        </w:tc>
        <w:tc>
          <w:tcPr>
            <w:tcW w:w="0" w:type="auto"/>
          </w:tcPr>
          <w:p w14:paraId="2260BAD8" w14:textId="77777777" w:rsidR="00356050" w:rsidRPr="0086110F" w:rsidRDefault="00356050" w:rsidP="00BD7070">
            <w:pPr>
              <w:rPr>
                <w:rFonts w:ascii="Arial" w:hAnsi="Arial" w:cs="Arial"/>
                <w:sz w:val="20"/>
                <w:szCs w:val="20"/>
                <w:lang w:val="ro-RO"/>
              </w:rPr>
            </w:pPr>
          </w:p>
        </w:tc>
        <w:tc>
          <w:tcPr>
            <w:tcW w:w="0" w:type="auto"/>
          </w:tcPr>
          <w:p w14:paraId="73ECA7FD" w14:textId="77777777" w:rsidR="00356050" w:rsidRPr="0086110F" w:rsidRDefault="00356050" w:rsidP="00BD7070">
            <w:pPr>
              <w:rPr>
                <w:rFonts w:ascii="Arial" w:hAnsi="Arial" w:cs="Arial"/>
                <w:sz w:val="20"/>
                <w:szCs w:val="20"/>
                <w:lang w:val="ro-RO"/>
              </w:rPr>
            </w:pPr>
          </w:p>
        </w:tc>
        <w:tc>
          <w:tcPr>
            <w:tcW w:w="0" w:type="auto"/>
          </w:tcPr>
          <w:p w14:paraId="58F5859A" w14:textId="77777777" w:rsidR="00356050" w:rsidRPr="0086110F" w:rsidRDefault="00356050" w:rsidP="00BD7070">
            <w:pPr>
              <w:rPr>
                <w:rFonts w:ascii="Arial" w:hAnsi="Arial" w:cs="Arial"/>
                <w:sz w:val="20"/>
                <w:szCs w:val="20"/>
                <w:lang w:val="ro-RO"/>
              </w:rPr>
            </w:pPr>
          </w:p>
        </w:tc>
        <w:tc>
          <w:tcPr>
            <w:tcW w:w="0" w:type="auto"/>
          </w:tcPr>
          <w:p w14:paraId="5E1345FA" w14:textId="77777777" w:rsidR="00356050" w:rsidRPr="0086110F" w:rsidRDefault="00356050" w:rsidP="00BD7070">
            <w:pPr>
              <w:rPr>
                <w:rFonts w:ascii="Arial" w:hAnsi="Arial" w:cs="Arial"/>
                <w:sz w:val="20"/>
                <w:szCs w:val="20"/>
                <w:lang w:val="ro-RO"/>
              </w:rPr>
            </w:pPr>
          </w:p>
        </w:tc>
        <w:tc>
          <w:tcPr>
            <w:tcW w:w="0" w:type="auto"/>
          </w:tcPr>
          <w:p w14:paraId="24706A47" w14:textId="77777777" w:rsidR="00356050" w:rsidRPr="0086110F" w:rsidRDefault="00356050" w:rsidP="00BD7070">
            <w:pPr>
              <w:rPr>
                <w:rFonts w:ascii="Arial" w:hAnsi="Arial" w:cs="Arial"/>
                <w:sz w:val="20"/>
                <w:szCs w:val="20"/>
                <w:lang w:val="ro-RO"/>
              </w:rPr>
            </w:pPr>
          </w:p>
        </w:tc>
        <w:tc>
          <w:tcPr>
            <w:tcW w:w="0" w:type="auto"/>
          </w:tcPr>
          <w:p w14:paraId="07A9F333" w14:textId="77777777" w:rsidR="00356050" w:rsidRPr="0086110F" w:rsidRDefault="00356050" w:rsidP="00BD7070">
            <w:pPr>
              <w:rPr>
                <w:rFonts w:ascii="Arial" w:hAnsi="Arial" w:cs="Arial"/>
                <w:sz w:val="20"/>
                <w:szCs w:val="20"/>
                <w:lang w:val="ro-RO"/>
              </w:rPr>
            </w:pPr>
          </w:p>
        </w:tc>
        <w:tc>
          <w:tcPr>
            <w:tcW w:w="0" w:type="auto"/>
          </w:tcPr>
          <w:p w14:paraId="3E3E3338" w14:textId="77777777" w:rsidR="00356050" w:rsidRPr="0086110F" w:rsidRDefault="00356050" w:rsidP="00BD7070">
            <w:pPr>
              <w:rPr>
                <w:rFonts w:ascii="Arial" w:hAnsi="Arial" w:cs="Arial"/>
                <w:sz w:val="20"/>
                <w:szCs w:val="20"/>
                <w:lang w:val="ro-RO"/>
              </w:rPr>
            </w:pPr>
          </w:p>
        </w:tc>
        <w:tc>
          <w:tcPr>
            <w:tcW w:w="0" w:type="auto"/>
          </w:tcPr>
          <w:p w14:paraId="733FC81A" w14:textId="77777777" w:rsidR="00356050" w:rsidRPr="0086110F" w:rsidRDefault="00356050" w:rsidP="00BD7070">
            <w:pPr>
              <w:rPr>
                <w:rFonts w:ascii="Arial" w:hAnsi="Arial" w:cs="Arial"/>
                <w:sz w:val="20"/>
                <w:szCs w:val="20"/>
                <w:lang w:val="ro-RO"/>
              </w:rPr>
            </w:pPr>
          </w:p>
        </w:tc>
      </w:tr>
      <w:tr w:rsidR="00356050" w:rsidRPr="003C1E99" w14:paraId="124C1627" w14:textId="77777777" w:rsidTr="009D4AA5">
        <w:trPr>
          <w:trHeight w:val="20"/>
        </w:trPr>
        <w:tc>
          <w:tcPr>
            <w:tcW w:w="0" w:type="auto"/>
          </w:tcPr>
          <w:p w14:paraId="4848AF50" w14:textId="6B3FBD3D" w:rsidR="00356050" w:rsidRPr="0086110F" w:rsidRDefault="00356050" w:rsidP="00BD7070">
            <w:pPr>
              <w:rPr>
                <w:rFonts w:ascii="Arial" w:hAnsi="Arial" w:cs="Arial"/>
                <w:sz w:val="20"/>
                <w:szCs w:val="20"/>
                <w:lang w:val="ro-RO"/>
              </w:rPr>
            </w:pPr>
            <w:r w:rsidRPr="0086110F">
              <w:rPr>
                <w:rFonts w:ascii="Arial" w:hAnsi="Arial" w:cs="Arial"/>
                <w:sz w:val="20"/>
                <w:szCs w:val="20"/>
                <w:lang w:val="ro-RO"/>
              </w:rPr>
              <w:lastRenderedPageBreak/>
              <w:t>Asigurarea accesului populației rurale la sistemul rutier adecvat pe tot parcursul anului</w:t>
            </w:r>
          </w:p>
        </w:tc>
        <w:tc>
          <w:tcPr>
            <w:tcW w:w="0" w:type="auto"/>
          </w:tcPr>
          <w:p w14:paraId="277A7B70" w14:textId="77777777" w:rsidR="00356050" w:rsidRPr="0086110F" w:rsidRDefault="00356050" w:rsidP="00BD7070">
            <w:pPr>
              <w:rPr>
                <w:rFonts w:ascii="Arial" w:hAnsi="Arial" w:cs="Arial"/>
                <w:sz w:val="20"/>
                <w:szCs w:val="20"/>
                <w:lang w:val="ro-RO"/>
              </w:rPr>
            </w:pPr>
          </w:p>
        </w:tc>
        <w:tc>
          <w:tcPr>
            <w:tcW w:w="0" w:type="auto"/>
          </w:tcPr>
          <w:p w14:paraId="20DE3654" w14:textId="77777777" w:rsidR="00356050" w:rsidRPr="0086110F" w:rsidRDefault="00356050" w:rsidP="00BD7070">
            <w:pPr>
              <w:rPr>
                <w:rFonts w:ascii="Arial" w:hAnsi="Arial" w:cs="Arial"/>
                <w:sz w:val="20"/>
                <w:szCs w:val="20"/>
                <w:lang w:val="ro-RO"/>
              </w:rPr>
            </w:pPr>
          </w:p>
        </w:tc>
        <w:tc>
          <w:tcPr>
            <w:tcW w:w="0" w:type="auto"/>
          </w:tcPr>
          <w:p w14:paraId="07D708AA" w14:textId="77777777" w:rsidR="00356050" w:rsidRPr="0086110F" w:rsidRDefault="00356050" w:rsidP="00BD7070">
            <w:pPr>
              <w:rPr>
                <w:rFonts w:ascii="Arial" w:hAnsi="Arial" w:cs="Arial"/>
                <w:sz w:val="20"/>
                <w:szCs w:val="20"/>
                <w:lang w:val="ro-RO"/>
              </w:rPr>
            </w:pPr>
          </w:p>
        </w:tc>
        <w:tc>
          <w:tcPr>
            <w:tcW w:w="0" w:type="auto"/>
          </w:tcPr>
          <w:p w14:paraId="5F74148F" w14:textId="77777777" w:rsidR="00356050" w:rsidRPr="0086110F" w:rsidRDefault="00356050" w:rsidP="00BD7070">
            <w:pPr>
              <w:rPr>
                <w:rFonts w:ascii="Arial" w:hAnsi="Arial" w:cs="Arial"/>
                <w:sz w:val="20"/>
                <w:szCs w:val="20"/>
                <w:lang w:val="ro-RO"/>
              </w:rPr>
            </w:pPr>
          </w:p>
        </w:tc>
        <w:tc>
          <w:tcPr>
            <w:tcW w:w="0" w:type="auto"/>
          </w:tcPr>
          <w:p w14:paraId="034591A3" w14:textId="77777777" w:rsidR="00356050" w:rsidRPr="0086110F" w:rsidRDefault="00356050" w:rsidP="00BD7070">
            <w:pPr>
              <w:rPr>
                <w:rFonts w:ascii="Arial" w:hAnsi="Arial" w:cs="Arial"/>
                <w:sz w:val="20"/>
                <w:szCs w:val="20"/>
                <w:lang w:val="ro-RO"/>
              </w:rPr>
            </w:pPr>
          </w:p>
        </w:tc>
        <w:tc>
          <w:tcPr>
            <w:tcW w:w="0" w:type="auto"/>
          </w:tcPr>
          <w:p w14:paraId="1EF0CBF8" w14:textId="77777777" w:rsidR="00356050" w:rsidRPr="0086110F" w:rsidRDefault="00356050" w:rsidP="00BD7070">
            <w:pPr>
              <w:rPr>
                <w:rFonts w:ascii="Arial" w:hAnsi="Arial" w:cs="Arial"/>
                <w:sz w:val="20"/>
                <w:szCs w:val="20"/>
                <w:lang w:val="ro-RO"/>
              </w:rPr>
            </w:pPr>
          </w:p>
        </w:tc>
        <w:tc>
          <w:tcPr>
            <w:tcW w:w="0" w:type="auto"/>
          </w:tcPr>
          <w:p w14:paraId="6C7D4D5D" w14:textId="77777777" w:rsidR="00356050" w:rsidRPr="0086110F" w:rsidRDefault="00356050" w:rsidP="00BD7070">
            <w:pPr>
              <w:rPr>
                <w:rFonts w:ascii="Arial" w:hAnsi="Arial" w:cs="Arial"/>
                <w:sz w:val="20"/>
                <w:szCs w:val="20"/>
                <w:lang w:val="ro-RO"/>
              </w:rPr>
            </w:pPr>
          </w:p>
        </w:tc>
        <w:tc>
          <w:tcPr>
            <w:tcW w:w="0" w:type="auto"/>
          </w:tcPr>
          <w:p w14:paraId="1E0DCBB1" w14:textId="77777777" w:rsidR="00356050" w:rsidRPr="0086110F" w:rsidRDefault="00356050" w:rsidP="00BD7070">
            <w:pPr>
              <w:rPr>
                <w:rFonts w:ascii="Arial" w:hAnsi="Arial" w:cs="Arial"/>
                <w:sz w:val="20"/>
                <w:szCs w:val="20"/>
                <w:lang w:val="ro-RO"/>
              </w:rPr>
            </w:pPr>
          </w:p>
        </w:tc>
      </w:tr>
      <w:tr w:rsidR="00356050" w:rsidRPr="003C1E99" w14:paraId="7148D3DB" w14:textId="77777777" w:rsidTr="009D4AA5">
        <w:trPr>
          <w:trHeight w:val="20"/>
        </w:trPr>
        <w:tc>
          <w:tcPr>
            <w:tcW w:w="0" w:type="auto"/>
          </w:tcPr>
          <w:p w14:paraId="27A441F8" w14:textId="0B653E2A" w:rsidR="00356050" w:rsidRPr="0086110F" w:rsidRDefault="00356050" w:rsidP="00BD7070">
            <w:pPr>
              <w:rPr>
                <w:rFonts w:ascii="Arial" w:hAnsi="Arial" w:cs="Arial"/>
                <w:sz w:val="20"/>
                <w:szCs w:val="20"/>
                <w:lang w:val="ro-RO"/>
              </w:rPr>
            </w:pPr>
            <w:r w:rsidRPr="0086110F">
              <w:rPr>
                <w:rFonts w:ascii="Arial" w:hAnsi="Arial" w:cs="Arial"/>
                <w:sz w:val="20"/>
                <w:szCs w:val="20"/>
                <w:lang w:val="ro-RO"/>
              </w:rPr>
              <w:t>Curățarea albiei, îndreptarea și aprofundarea căilor navigabile ale râurilor principale (Nistru și Prut) și elaborarea unui sistem de monitorizare a stării și a navigabilității lor</w:t>
            </w:r>
          </w:p>
        </w:tc>
        <w:tc>
          <w:tcPr>
            <w:tcW w:w="0" w:type="auto"/>
          </w:tcPr>
          <w:p w14:paraId="6383A175" w14:textId="77777777" w:rsidR="00356050" w:rsidRPr="0086110F" w:rsidRDefault="00356050" w:rsidP="00BD7070">
            <w:pPr>
              <w:rPr>
                <w:rFonts w:ascii="Arial" w:hAnsi="Arial" w:cs="Arial"/>
                <w:sz w:val="20"/>
                <w:szCs w:val="20"/>
                <w:lang w:val="ro-RO"/>
              </w:rPr>
            </w:pPr>
          </w:p>
        </w:tc>
        <w:tc>
          <w:tcPr>
            <w:tcW w:w="0" w:type="auto"/>
          </w:tcPr>
          <w:p w14:paraId="4BD5E197" w14:textId="77777777" w:rsidR="00356050" w:rsidRPr="0086110F" w:rsidRDefault="00356050" w:rsidP="00BD7070">
            <w:pPr>
              <w:rPr>
                <w:rFonts w:ascii="Arial" w:hAnsi="Arial" w:cs="Arial"/>
                <w:sz w:val="20"/>
                <w:szCs w:val="20"/>
                <w:lang w:val="ro-RO"/>
              </w:rPr>
            </w:pPr>
          </w:p>
        </w:tc>
        <w:tc>
          <w:tcPr>
            <w:tcW w:w="0" w:type="auto"/>
          </w:tcPr>
          <w:p w14:paraId="673C40C2" w14:textId="77777777" w:rsidR="00356050" w:rsidRPr="0086110F" w:rsidRDefault="00356050" w:rsidP="00BD7070">
            <w:pPr>
              <w:rPr>
                <w:rFonts w:ascii="Arial" w:hAnsi="Arial" w:cs="Arial"/>
                <w:sz w:val="20"/>
                <w:szCs w:val="20"/>
                <w:lang w:val="ro-RO"/>
              </w:rPr>
            </w:pPr>
          </w:p>
        </w:tc>
        <w:tc>
          <w:tcPr>
            <w:tcW w:w="0" w:type="auto"/>
          </w:tcPr>
          <w:p w14:paraId="0D8D49B1" w14:textId="77777777" w:rsidR="00356050" w:rsidRPr="0086110F" w:rsidRDefault="00356050" w:rsidP="00BD7070">
            <w:pPr>
              <w:rPr>
                <w:rFonts w:ascii="Arial" w:hAnsi="Arial" w:cs="Arial"/>
                <w:sz w:val="20"/>
                <w:szCs w:val="20"/>
                <w:lang w:val="ro-RO"/>
              </w:rPr>
            </w:pPr>
          </w:p>
        </w:tc>
        <w:tc>
          <w:tcPr>
            <w:tcW w:w="0" w:type="auto"/>
          </w:tcPr>
          <w:p w14:paraId="0050BE68" w14:textId="77777777" w:rsidR="00356050" w:rsidRPr="0086110F" w:rsidRDefault="00356050" w:rsidP="00BD7070">
            <w:pPr>
              <w:rPr>
                <w:rFonts w:ascii="Arial" w:hAnsi="Arial" w:cs="Arial"/>
                <w:sz w:val="20"/>
                <w:szCs w:val="20"/>
                <w:lang w:val="ro-RO"/>
              </w:rPr>
            </w:pPr>
          </w:p>
        </w:tc>
        <w:tc>
          <w:tcPr>
            <w:tcW w:w="0" w:type="auto"/>
          </w:tcPr>
          <w:p w14:paraId="34A54A9D" w14:textId="77777777" w:rsidR="00356050" w:rsidRPr="0086110F" w:rsidRDefault="00356050" w:rsidP="00BD7070">
            <w:pPr>
              <w:rPr>
                <w:rFonts w:ascii="Arial" w:hAnsi="Arial" w:cs="Arial"/>
                <w:sz w:val="20"/>
                <w:szCs w:val="20"/>
                <w:lang w:val="ro-RO"/>
              </w:rPr>
            </w:pPr>
          </w:p>
        </w:tc>
        <w:tc>
          <w:tcPr>
            <w:tcW w:w="0" w:type="auto"/>
          </w:tcPr>
          <w:p w14:paraId="6E53EADB" w14:textId="77777777" w:rsidR="00356050" w:rsidRPr="0086110F" w:rsidRDefault="00356050" w:rsidP="00BD7070">
            <w:pPr>
              <w:rPr>
                <w:rFonts w:ascii="Arial" w:hAnsi="Arial" w:cs="Arial"/>
                <w:sz w:val="20"/>
                <w:szCs w:val="20"/>
                <w:lang w:val="ro-RO"/>
              </w:rPr>
            </w:pPr>
          </w:p>
        </w:tc>
        <w:tc>
          <w:tcPr>
            <w:tcW w:w="0" w:type="auto"/>
          </w:tcPr>
          <w:p w14:paraId="2465D27D" w14:textId="77777777" w:rsidR="00356050" w:rsidRPr="0086110F" w:rsidRDefault="00356050" w:rsidP="00BD7070">
            <w:pPr>
              <w:rPr>
                <w:rFonts w:ascii="Arial" w:hAnsi="Arial" w:cs="Arial"/>
                <w:sz w:val="20"/>
                <w:szCs w:val="20"/>
                <w:lang w:val="ro-RO"/>
              </w:rPr>
            </w:pPr>
          </w:p>
        </w:tc>
      </w:tr>
      <w:tr w:rsidR="00356050" w:rsidRPr="003C1E99" w14:paraId="11EEA8CB" w14:textId="77777777" w:rsidTr="009D4AA5">
        <w:trPr>
          <w:trHeight w:val="20"/>
        </w:trPr>
        <w:tc>
          <w:tcPr>
            <w:tcW w:w="0" w:type="auto"/>
          </w:tcPr>
          <w:p w14:paraId="2372859E" w14:textId="460E8BED" w:rsidR="00356050" w:rsidRPr="0086110F" w:rsidRDefault="00356050" w:rsidP="00BD7070">
            <w:pPr>
              <w:rPr>
                <w:rFonts w:ascii="Arial" w:hAnsi="Arial" w:cs="Arial"/>
                <w:sz w:val="20"/>
                <w:szCs w:val="20"/>
                <w:lang w:val="ro-RO"/>
              </w:rPr>
            </w:pPr>
            <w:r w:rsidRPr="0086110F">
              <w:rPr>
                <w:rFonts w:ascii="Arial" w:hAnsi="Arial" w:cs="Arial"/>
                <w:sz w:val="20"/>
                <w:szCs w:val="20"/>
                <w:lang w:val="ro-RO"/>
              </w:rPr>
              <w:t>Crearea infrastructurii urbane necesare pentru promovarea transportului alternativ, cum ar fi ciclismul</w:t>
            </w:r>
          </w:p>
        </w:tc>
        <w:tc>
          <w:tcPr>
            <w:tcW w:w="0" w:type="auto"/>
          </w:tcPr>
          <w:p w14:paraId="7B7CCB0C" w14:textId="77777777" w:rsidR="00356050" w:rsidRPr="0086110F" w:rsidRDefault="00356050" w:rsidP="00BD7070">
            <w:pPr>
              <w:rPr>
                <w:rFonts w:ascii="Arial" w:hAnsi="Arial" w:cs="Arial"/>
                <w:sz w:val="20"/>
                <w:szCs w:val="20"/>
                <w:lang w:val="ro-RO"/>
              </w:rPr>
            </w:pPr>
          </w:p>
        </w:tc>
        <w:tc>
          <w:tcPr>
            <w:tcW w:w="0" w:type="auto"/>
          </w:tcPr>
          <w:p w14:paraId="7D868497" w14:textId="77777777" w:rsidR="00356050" w:rsidRPr="0086110F" w:rsidRDefault="00356050" w:rsidP="00BD7070">
            <w:pPr>
              <w:rPr>
                <w:rFonts w:ascii="Arial" w:hAnsi="Arial" w:cs="Arial"/>
                <w:sz w:val="20"/>
                <w:szCs w:val="20"/>
                <w:lang w:val="ro-RO"/>
              </w:rPr>
            </w:pPr>
          </w:p>
        </w:tc>
        <w:tc>
          <w:tcPr>
            <w:tcW w:w="0" w:type="auto"/>
          </w:tcPr>
          <w:p w14:paraId="2C99912A" w14:textId="77777777" w:rsidR="00356050" w:rsidRPr="0086110F" w:rsidRDefault="00356050" w:rsidP="00BD7070">
            <w:pPr>
              <w:rPr>
                <w:rFonts w:ascii="Arial" w:hAnsi="Arial" w:cs="Arial"/>
                <w:sz w:val="20"/>
                <w:szCs w:val="20"/>
                <w:lang w:val="ro-RO"/>
              </w:rPr>
            </w:pPr>
          </w:p>
        </w:tc>
        <w:tc>
          <w:tcPr>
            <w:tcW w:w="0" w:type="auto"/>
          </w:tcPr>
          <w:p w14:paraId="1A62B8EC" w14:textId="77777777" w:rsidR="00356050" w:rsidRPr="0086110F" w:rsidRDefault="00356050" w:rsidP="00BD7070">
            <w:pPr>
              <w:rPr>
                <w:rFonts w:ascii="Arial" w:hAnsi="Arial" w:cs="Arial"/>
                <w:sz w:val="20"/>
                <w:szCs w:val="20"/>
                <w:lang w:val="ro-RO"/>
              </w:rPr>
            </w:pPr>
          </w:p>
        </w:tc>
        <w:tc>
          <w:tcPr>
            <w:tcW w:w="0" w:type="auto"/>
          </w:tcPr>
          <w:p w14:paraId="585D0635" w14:textId="77777777" w:rsidR="00356050" w:rsidRPr="0086110F" w:rsidRDefault="00356050" w:rsidP="00BD7070">
            <w:pPr>
              <w:rPr>
                <w:rFonts w:ascii="Arial" w:hAnsi="Arial" w:cs="Arial"/>
                <w:sz w:val="20"/>
                <w:szCs w:val="20"/>
                <w:lang w:val="ro-RO"/>
              </w:rPr>
            </w:pPr>
          </w:p>
        </w:tc>
        <w:tc>
          <w:tcPr>
            <w:tcW w:w="0" w:type="auto"/>
          </w:tcPr>
          <w:p w14:paraId="03C3FC3E" w14:textId="77777777" w:rsidR="00356050" w:rsidRPr="0086110F" w:rsidRDefault="00356050" w:rsidP="00BD7070">
            <w:pPr>
              <w:rPr>
                <w:rFonts w:ascii="Arial" w:hAnsi="Arial" w:cs="Arial"/>
                <w:sz w:val="20"/>
                <w:szCs w:val="20"/>
                <w:lang w:val="ro-RO"/>
              </w:rPr>
            </w:pPr>
          </w:p>
        </w:tc>
        <w:tc>
          <w:tcPr>
            <w:tcW w:w="0" w:type="auto"/>
          </w:tcPr>
          <w:p w14:paraId="620F3820" w14:textId="77777777" w:rsidR="00356050" w:rsidRPr="0086110F" w:rsidRDefault="00356050" w:rsidP="00BD7070">
            <w:pPr>
              <w:rPr>
                <w:rFonts w:ascii="Arial" w:hAnsi="Arial" w:cs="Arial"/>
                <w:sz w:val="20"/>
                <w:szCs w:val="20"/>
                <w:lang w:val="ro-RO"/>
              </w:rPr>
            </w:pPr>
          </w:p>
        </w:tc>
        <w:tc>
          <w:tcPr>
            <w:tcW w:w="0" w:type="auto"/>
          </w:tcPr>
          <w:p w14:paraId="7CE90195" w14:textId="77777777" w:rsidR="00356050" w:rsidRPr="0086110F" w:rsidRDefault="00356050" w:rsidP="00BD7070">
            <w:pPr>
              <w:rPr>
                <w:rFonts w:ascii="Arial" w:hAnsi="Arial" w:cs="Arial"/>
                <w:sz w:val="20"/>
                <w:szCs w:val="20"/>
                <w:lang w:val="ro-RO"/>
              </w:rPr>
            </w:pPr>
          </w:p>
        </w:tc>
      </w:tr>
      <w:tr w:rsidR="00356050" w:rsidRPr="003C1E99" w14:paraId="0DF0235E" w14:textId="77777777" w:rsidTr="009D4AA5">
        <w:trPr>
          <w:trHeight w:val="20"/>
        </w:trPr>
        <w:tc>
          <w:tcPr>
            <w:tcW w:w="0" w:type="auto"/>
          </w:tcPr>
          <w:p w14:paraId="25C0C366" w14:textId="371AE58E" w:rsidR="00356050" w:rsidRPr="0086110F" w:rsidRDefault="00356050" w:rsidP="00BD7070">
            <w:pPr>
              <w:rPr>
                <w:rFonts w:ascii="Arial" w:hAnsi="Arial" w:cs="Arial"/>
                <w:sz w:val="20"/>
                <w:szCs w:val="20"/>
                <w:lang w:val="ro-RO"/>
              </w:rPr>
            </w:pPr>
            <w:r w:rsidRPr="0086110F">
              <w:rPr>
                <w:rFonts w:ascii="Arial" w:hAnsi="Arial" w:cs="Arial"/>
                <w:sz w:val="20"/>
                <w:szCs w:val="20"/>
                <w:lang w:val="ro-RO"/>
              </w:rPr>
              <w:t>Asigurarea riscurilor legate de schimbările climatice cu impact asupra infrastructurii de transport</w:t>
            </w:r>
          </w:p>
        </w:tc>
        <w:tc>
          <w:tcPr>
            <w:tcW w:w="0" w:type="auto"/>
          </w:tcPr>
          <w:p w14:paraId="6F14E6B6" w14:textId="77777777" w:rsidR="00356050" w:rsidRPr="0086110F" w:rsidRDefault="00356050" w:rsidP="00BD7070">
            <w:pPr>
              <w:rPr>
                <w:rFonts w:ascii="Arial" w:hAnsi="Arial" w:cs="Arial"/>
                <w:sz w:val="20"/>
                <w:szCs w:val="20"/>
                <w:lang w:val="ro-RO"/>
              </w:rPr>
            </w:pPr>
          </w:p>
        </w:tc>
        <w:tc>
          <w:tcPr>
            <w:tcW w:w="0" w:type="auto"/>
          </w:tcPr>
          <w:p w14:paraId="0FE3C47A" w14:textId="77777777" w:rsidR="00356050" w:rsidRPr="0086110F" w:rsidRDefault="00356050" w:rsidP="00BD7070">
            <w:pPr>
              <w:rPr>
                <w:rFonts w:ascii="Arial" w:hAnsi="Arial" w:cs="Arial"/>
                <w:sz w:val="20"/>
                <w:szCs w:val="20"/>
                <w:lang w:val="ro-RO"/>
              </w:rPr>
            </w:pPr>
          </w:p>
        </w:tc>
        <w:tc>
          <w:tcPr>
            <w:tcW w:w="0" w:type="auto"/>
          </w:tcPr>
          <w:p w14:paraId="2FF52ADA" w14:textId="77777777" w:rsidR="00356050" w:rsidRPr="0086110F" w:rsidRDefault="00356050" w:rsidP="00BD7070">
            <w:pPr>
              <w:rPr>
                <w:rFonts w:ascii="Arial" w:hAnsi="Arial" w:cs="Arial"/>
                <w:sz w:val="20"/>
                <w:szCs w:val="20"/>
                <w:lang w:val="ro-RO"/>
              </w:rPr>
            </w:pPr>
          </w:p>
        </w:tc>
        <w:tc>
          <w:tcPr>
            <w:tcW w:w="0" w:type="auto"/>
          </w:tcPr>
          <w:p w14:paraId="6B79BF50" w14:textId="77777777" w:rsidR="00356050" w:rsidRPr="0086110F" w:rsidRDefault="00356050" w:rsidP="00BD7070">
            <w:pPr>
              <w:rPr>
                <w:rFonts w:ascii="Arial" w:hAnsi="Arial" w:cs="Arial"/>
                <w:sz w:val="20"/>
                <w:szCs w:val="20"/>
                <w:lang w:val="ro-RO"/>
              </w:rPr>
            </w:pPr>
          </w:p>
        </w:tc>
        <w:tc>
          <w:tcPr>
            <w:tcW w:w="0" w:type="auto"/>
          </w:tcPr>
          <w:p w14:paraId="38AD6343" w14:textId="77777777" w:rsidR="00356050" w:rsidRPr="0086110F" w:rsidRDefault="00356050" w:rsidP="00BD7070">
            <w:pPr>
              <w:rPr>
                <w:rFonts w:ascii="Arial" w:hAnsi="Arial" w:cs="Arial"/>
                <w:sz w:val="20"/>
                <w:szCs w:val="20"/>
                <w:lang w:val="ro-RO"/>
              </w:rPr>
            </w:pPr>
          </w:p>
        </w:tc>
        <w:tc>
          <w:tcPr>
            <w:tcW w:w="0" w:type="auto"/>
          </w:tcPr>
          <w:p w14:paraId="6EC5DD46" w14:textId="77777777" w:rsidR="00356050" w:rsidRPr="0086110F" w:rsidRDefault="00356050" w:rsidP="00BD7070">
            <w:pPr>
              <w:rPr>
                <w:rFonts w:ascii="Arial" w:hAnsi="Arial" w:cs="Arial"/>
                <w:sz w:val="20"/>
                <w:szCs w:val="20"/>
                <w:lang w:val="ro-RO"/>
              </w:rPr>
            </w:pPr>
          </w:p>
        </w:tc>
        <w:tc>
          <w:tcPr>
            <w:tcW w:w="0" w:type="auto"/>
          </w:tcPr>
          <w:p w14:paraId="5F042F14" w14:textId="77777777" w:rsidR="00356050" w:rsidRPr="0086110F" w:rsidRDefault="00356050" w:rsidP="00BD7070">
            <w:pPr>
              <w:rPr>
                <w:rFonts w:ascii="Arial" w:hAnsi="Arial" w:cs="Arial"/>
                <w:sz w:val="20"/>
                <w:szCs w:val="20"/>
                <w:lang w:val="ro-RO"/>
              </w:rPr>
            </w:pPr>
          </w:p>
        </w:tc>
        <w:tc>
          <w:tcPr>
            <w:tcW w:w="0" w:type="auto"/>
          </w:tcPr>
          <w:p w14:paraId="3E8EF8EB" w14:textId="77777777" w:rsidR="00356050" w:rsidRPr="0086110F" w:rsidRDefault="00356050" w:rsidP="00BD7070">
            <w:pPr>
              <w:rPr>
                <w:rFonts w:ascii="Arial" w:hAnsi="Arial" w:cs="Arial"/>
                <w:sz w:val="20"/>
                <w:szCs w:val="20"/>
                <w:lang w:val="ro-RO"/>
              </w:rPr>
            </w:pPr>
          </w:p>
        </w:tc>
      </w:tr>
      <w:tr w:rsidR="000B694B" w:rsidRPr="000B694B" w14:paraId="19902E81" w14:textId="77777777" w:rsidTr="009D4AA5">
        <w:trPr>
          <w:trHeight w:val="20"/>
        </w:trPr>
        <w:tc>
          <w:tcPr>
            <w:tcW w:w="0" w:type="auto"/>
          </w:tcPr>
          <w:p w14:paraId="21FC8D4D" w14:textId="6FEEF715" w:rsidR="00356050" w:rsidRPr="000B694B" w:rsidRDefault="009D4AA5" w:rsidP="00E71065">
            <w:pPr>
              <w:rPr>
                <w:rFonts w:ascii="Arial" w:hAnsi="Arial" w:cs="Arial"/>
                <w:color w:val="24634F"/>
                <w:sz w:val="20"/>
                <w:szCs w:val="20"/>
                <w:lang w:val="ro-RO"/>
              </w:rPr>
            </w:pPr>
            <w:r w:rsidRPr="000B694B">
              <w:rPr>
                <w:rFonts w:ascii="Arial" w:hAnsi="Arial" w:cs="Arial"/>
                <w:color w:val="24634F"/>
                <w:sz w:val="20"/>
                <w:szCs w:val="20"/>
                <w:lang w:val="ro-RO"/>
              </w:rPr>
              <w:t>…</w:t>
            </w:r>
          </w:p>
        </w:tc>
        <w:tc>
          <w:tcPr>
            <w:tcW w:w="0" w:type="auto"/>
          </w:tcPr>
          <w:p w14:paraId="70C58C40" w14:textId="77777777" w:rsidR="00356050" w:rsidRPr="000B694B" w:rsidRDefault="00356050" w:rsidP="00E71065">
            <w:pPr>
              <w:rPr>
                <w:rFonts w:ascii="Arial" w:hAnsi="Arial" w:cs="Arial"/>
                <w:color w:val="24634F"/>
                <w:sz w:val="20"/>
                <w:szCs w:val="20"/>
                <w:lang w:val="ro-RO"/>
              </w:rPr>
            </w:pPr>
          </w:p>
        </w:tc>
        <w:tc>
          <w:tcPr>
            <w:tcW w:w="0" w:type="auto"/>
          </w:tcPr>
          <w:p w14:paraId="65A265D0" w14:textId="77777777" w:rsidR="00356050" w:rsidRPr="000B694B" w:rsidRDefault="00356050" w:rsidP="00E71065">
            <w:pPr>
              <w:rPr>
                <w:rFonts w:ascii="Arial" w:hAnsi="Arial" w:cs="Arial"/>
                <w:color w:val="24634F"/>
                <w:sz w:val="20"/>
                <w:szCs w:val="20"/>
                <w:lang w:val="ro-RO"/>
              </w:rPr>
            </w:pPr>
          </w:p>
        </w:tc>
        <w:tc>
          <w:tcPr>
            <w:tcW w:w="0" w:type="auto"/>
          </w:tcPr>
          <w:p w14:paraId="2228D26D" w14:textId="77777777" w:rsidR="00356050" w:rsidRPr="000B694B" w:rsidRDefault="00356050" w:rsidP="00E71065">
            <w:pPr>
              <w:rPr>
                <w:rFonts w:ascii="Arial" w:hAnsi="Arial" w:cs="Arial"/>
                <w:color w:val="24634F"/>
                <w:sz w:val="20"/>
                <w:szCs w:val="20"/>
                <w:lang w:val="ro-RO"/>
              </w:rPr>
            </w:pPr>
          </w:p>
        </w:tc>
        <w:tc>
          <w:tcPr>
            <w:tcW w:w="0" w:type="auto"/>
          </w:tcPr>
          <w:p w14:paraId="131D6EBA" w14:textId="77777777" w:rsidR="00356050" w:rsidRPr="000B694B" w:rsidRDefault="00356050" w:rsidP="00E71065">
            <w:pPr>
              <w:rPr>
                <w:rFonts w:ascii="Arial" w:hAnsi="Arial" w:cs="Arial"/>
                <w:color w:val="24634F"/>
                <w:sz w:val="20"/>
                <w:szCs w:val="20"/>
                <w:lang w:val="ro-RO"/>
              </w:rPr>
            </w:pPr>
          </w:p>
        </w:tc>
        <w:tc>
          <w:tcPr>
            <w:tcW w:w="0" w:type="auto"/>
          </w:tcPr>
          <w:p w14:paraId="6B2D81DA" w14:textId="77777777" w:rsidR="00356050" w:rsidRPr="000B694B" w:rsidRDefault="00356050" w:rsidP="00E71065">
            <w:pPr>
              <w:rPr>
                <w:rFonts w:ascii="Arial" w:hAnsi="Arial" w:cs="Arial"/>
                <w:color w:val="24634F"/>
                <w:sz w:val="20"/>
                <w:szCs w:val="20"/>
                <w:lang w:val="ro-RO"/>
              </w:rPr>
            </w:pPr>
          </w:p>
        </w:tc>
        <w:tc>
          <w:tcPr>
            <w:tcW w:w="0" w:type="auto"/>
          </w:tcPr>
          <w:p w14:paraId="4BDB6F72" w14:textId="77777777" w:rsidR="00356050" w:rsidRPr="000B694B" w:rsidRDefault="00356050" w:rsidP="00E71065">
            <w:pPr>
              <w:rPr>
                <w:rFonts w:ascii="Arial" w:hAnsi="Arial" w:cs="Arial"/>
                <w:color w:val="24634F"/>
                <w:sz w:val="20"/>
                <w:szCs w:val="20"/>
                <w:lang w:val="ro-RO"/>
              </w:rPr>
            </w:pPr>
          </w:p>
        </w:tc>
        <w:tc>
          <w:tcPr>
            <w:tcW w:w="0" w:type="auto"/>
          </w:tcPr>
          <w:p w14:paraId="496DF51C" w14:textId="77777777" w:rsidR="00356050" w:rsidRPr="000B694B" w:rsidRDefault="00356050" w:rsidP="00E71065">
            <w:pPr>
              <w:rPr>
                <w:rFonts w:ascii="Arial" w:hAnsi="Arial" w:cs="Arial"/>
                <w:color w:val="24634F"/>
                <w:sz w:val="20"/>
                <w:szCs w:val="20"/>
                <w:lang w:val="ro-RO"/>
              </w:rPr>
            </w:pPr>
          </w:p>
        </w:tc>
        <w:tc>
          <w:tcPr>
            <w:tcW w:w="0" w:type="auto"/>
          </w:tcPr>
          <w:p w14:paraId="1A6115DB" w14:textId="77777777" w:rsidR="00356050" w:rsidRPr="000B694B" w:rsidRDefault="00356050" w:rsidP="00E71065">
            <w:pPr>
              <w:rPr>
                <w:rFonts w:ascii="Arial" w:hAnsi="Arial" w:cs="Arial"/>
                <w:color w:val="24634F"/>
                <w:sz w:val="20"/>
                <w:szCs w:val="20"/>
                <w:lang w:val="ro-RO"/>
              </w:rPr>
            </w:pPr>
          </w:p>
        </w:tc>
      </w:tr>
      <w:tr w:rsidR="000B694B" w:rsidRPr="000B694B" w14:paraId="6ACFB147" w14:textId="77777777" w:rsidTr="009D4AA5">
        <w:trPr>
          <w:trHeight w:val="20"/>
        </w:trPr>
        <w:tc>
          <w:tcPr>
            <w:tcW w:w="0" w:type="auto"/>
          </w:tcPr>
          <w:p w14:paraId="38469236" w14:textId="77777777" w:rsidR="002F4487" w:rsidRPr="000B694B" w:rsidRDefault="002F4487" w:rsidP="00E71065">
            <w:pPr>
              <w:rPr>
                <w:rFonts w:ascii="Arial" w:hAnsi="Arial" w:cs="Arial"/>
                <w:color w:val="24634F"/>
                <w:sz w:val="20"/>
                <w:szCs w:val="20"/>
                <w:lang w:val="ro-RO"/>
              </w:rPr>
            </w:pPr>
          </w:p>
        </w:tc>
        <w:tc>
          <w:tcPr>
            <w:tcW w:w="0" w:type="auto"/>
          </w:tcPr>
          <w:p w14:paraId="0663FFCE" w14:textId="77777777" w:rsidR="002F4487" w:rsidRPr="000B694B" w:rsidRDefault="002F4487" w:rsidP="00E71065">
            <w:pPr>
              <w:rPr>
                <w:rFonts w:ascii="Arial" w:hAnsi="Arial" w:cs="Arial"/>
                <w:color w:val="24634F"/>
                <w:sz w:val="20"/>
                <w:szCs w:val="20"/>
                <w:lang w:val="ro-RO"/>
              </w:rPr>
            </w:pPr>
          </w:p>
        </w:tc>
        <w:tc>
          <w:tcPr>
            <w:tcW w:w="0" w:type="auto"/>
          </w:tcPr>
          <w:p w14:paraId="455941AD" w14:textId="77777777" w:rsidR="002F4487" w:rsidRPr="000B694B" w:rsidRDefault="002F4487" w:rsidP="00E71065">
            <w:pPr>
              <w:rPr>
                <w:rFonts w:ascii="Arial" w:hAnsi="Arial" w:cs="Arial"/>
                <w:color w:val="24634F"/>
                <w:sz w:val="20"/>
                <w:szCs w:val="20"/>
                <w:lang w:val="ro-RO"/>
              </w:rPr>
            </w:pPr>
          </w:p>
        </w:tc>
        <w:tc>
          <w:tcPr>
            <w:tcW w:w="0" w:type="auto"/>
          </w:tcPr>
          <w:p w14:paraId="0C395A66" w14:textId="77777777" w:rsidR="002F4487" w:rsidRPr="000B694B" w:rsidRDefault="002F4487" w:rsidP="00E71065">
            <w:pPr>
              <w:rPr>
                <w:rFonts w:ascii="Arial" w:hAnsi="Arial" w:cs="Arial"/>
                <w:color w:val="24634F"/>
                <w:sz w:val="20"/>
                <w:szCs w:val="20"/>
                <w:lang w:val="ro-RO"/>
              </w:rPr>
            </w:pPr>
          </w:p>
        </w:tc>
        <w:tc>
          <w:tcPr>
            <w:tcW w:w="0" w:type="auto"/>
          </w:tcPr>
          <w:p w14:paraId="0F4DB8A6" w14:textId="77777777" w:rsidR="002F4487" w:rsidRPr="000B694B" w:rsidRDefault="002F4487" w:rsidP="00E71065">
            <w:pPr>
              <w:rPr>
                <w:rFonts w:ascii="Arial" w:hAnsi="Arial" w:cs="Arial"/>
                <w:color w:val="24634F"/>
                <w:sz w:val="20"/>
                <w:szCs w:val="20"/>
                <w:lang w:val="ro-RO"/>
              </w:rPr>
            </w:pPr>
          </w:p>
        </w:tc>
        <w:tc>
          <w:tcPr>
            <w:tcW w:w="0" w:type="auto"/>
          </w:tcPr>
          <w:p w14:paraId="33B1779F" w14:textId="77777777" w:rsidR="002F4487" w:rsidRPr="000B694B" w:rsidRDefault="002F4487" w:rsidP="00E71065">
            <w:pPr>
              <w:rPr>
                <w:rFonts w:ascii="Arial" w:hAnsi="Arial" w:cs="Arial"/>
                <w:color w:val="24634F"/>
                <w:sz w:val="20"/>
                <w:szCs w:val="20"/>
                <w:lang w:val="ro-RO"/>
              </w:rPr>
            </w:pPr>
          </w:p>
        </w:tc>
        <w:tc>
          <w:tcPr>
            <w:tcW w:w="0" w:type="auto"/>
          </w:tcPr>
          <w:p w14:paraId="3A46D4E5" w14:textId="77777777" w:rsidR="002F4487" w:rsidRPr="000B694B" w:rsidRDefault="002F4487" w:rsidP="00E71065">
            <w:pPr>
              <w:rPr>
                <w:rFonts w:ascii="Arial" w:hAnsi="Arial" w:cs="Arial"/>
                <w:color w:val="24634F"/>
                <w:sz w:val="20"/>
                <w:szCs w:val="20"/>
                <w:lang w:val="ro-RO"/>
              </w:rPr>
            </w:pPr>
          </w:p>
        </w:tc>
        <w:tc>
          <w:tcPr>
            <w:tcW w:w="0" w:type="auto"/>
          </w:tcPr>
          <w:p w14:paraId="4A622FA1" w14:textId="77777777" w:rsidR="002F4487" w:rsidRPr="000B694B" w:rsidRDefault="002F4487" w:rsidP="00E71065">
            <w:pPr>
              <w:rPr>
                <w:rFonts w:ascii="Arial" w:hAnsi="Arial" w:cs="Arial"/>
                <w:color w:val="24634F"/>
                <w:sz w:val="20"/>
                <w:szCs w:val="20"/>
                <w:lang w:val="ro-RO"/>
              </w:rPr>
            </w:pPr>
          </w:p>
        </w:tc>
        <w:tc>
          <w:tcPr>
            <w:tcW w:w="0" w:type="auto"/>
          </w:tcPr>
          <w:p w14:paraId="33CA168B" w14:textId="77777777" w:rsidR="002F4487" w:rsidRPr="000B694B" w:rsidRDefault="002F4487" w:rsidP="00E71065">
            <w:pPr>
              <w:rPr>
                <w:rFonts w:ascii="Arial" w:hAnsi="Arial" w:cs="Arial"/>
                <w:color w:val="24634F"/>
                <w:sz w:val="20"/>
                <w:szCs w:val="20"/>
                <w:lang w:val="ro-RO"/>
              </w:rPr>
            </w:pPr>
          </w:p>
        </w:tc>
      </w:tr>
      <w:tr w:rsidR="009D4AA5" w:rsidRPr="00890301" w14:paraId="42996147" w14:textId="77777777" w:rsidTr="009D4AA5">
        <w:trPr>
          <w:trHeight w:val="283"/>
        </w:trPr>
        <w:tc>
          <w:tcPr>
            <w:tcW w:w="0" w:type="auto"/>
            <w:shd w:val="clear" w:color="auto" w:fill="F2F2F2" w:themeFill="background1" w:themeFillShade="F2"/>
            <w:vAlign w:val="center"/>
          </w:tcPr>
          <w:p w14:paraId="7EB854EA" w14:textId="14F1E303" w:rsidR="00356050" w:rsidRPr="00890301" w:rsidRDefault="00356050" w:rsidP="00890301">
            <w:pPr>
              <w:rPr>
                <w:rFonts w:ascii="Arial" w:hAnsi="Arial" w:cs="Arial"/>
                <w:b/>
                <w:color w:val="24634F"/>
                <w:sz w:val="18"/>
                <w:szCs w:val="18"/>
                <w:lang w:val="ro-RO"/>
              </w:rPr>
            </w:pPr>
            <w:r w:rsidRPr="00890301">
              <w:rPr>
                <w:rFonts w:ascii="Arial" w:hAnsi="Arial" w:cs="Arial"/>
                <w:b/>
                <w:color w:val="24634F"/>
                <w:sz w:val="18"/>
                <w:szCs w:val="18"/>
                <w:lang w:val="ro-RO"/>
              </w:rPr>
              <w:t>INTERSECTORIALE</w:t>
            </w:r>
          </w:p>
        </w:tc>
        <w:tc>
          <w:tcPr>
            <w:tcW w:w="0" w:type="auto"/>
            <w:shd w:val="clear" w:color="auto" w:fill="F2F2F2" w:themeFill="background1" w:themeFillShade="F2"/>
            <w:vAlign w:val="center"/>
          </w:tcPr>
          <w:p w14:paraId="009E95D0"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5EE60954"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3A00C145"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4A034CA2"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7B9FB126"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385BF7E4"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61B0F3D4" w14:textId="77777777" w:rsidR="00356050" w:rsidRPr="00890301" w:rsidRDefault="00356050" w:rsidP="00890301">
            <w:pPr>
              <w:rPr>
                <w:rFonts w:ascii="Arial" w:hAnsi="Arial" w:cs="Arial"/>
                <w:color w:val="24634F"/>
                <w:sz w:val="18"/>
                <w:szCs w:val="18"/>
                <w:lang w:val="ro-RO"/>
              </w:rPr>
            </w:pPr>
          </w:p>
        </w:tc>
        <w:tc>
          <w:tcPr>
            <w:tcW w:w="0" w:type="auto"/>
            <w:shd w:val="clear" w:color="auto" w:fill="F2F2F2" w:themeFill="background1" w:themeFillShade="F2"/>
            <w:vAlign w:val="center"/>
          </w:tcPr>
          <w:p w14:paraId="5C870360" w14:textId="77777777" w:rsidR="00356050" w:rsidRPr="00890301" w:rsidRDefault="00356050" w:rsidP="00890301">
            <w:pPr>
              <w:rPr>
                <w:rFonts w:ascii="Arial" w:hAnsi="Arial" w:cs="Arial"/>
                <w:color w:val="24634F"/>
                <w:sz w:val="18"/>
                <w:szCs w:val="18"/>
                <w:lang w:val="ro-RO"/>
              </w:rPr>
            </w:pPr>
          </w:p>
        </w:tc>
      </w:tr>
      <w:tr w:rsidR="00356050" w:rsidRPr="003C1E99" w14:paraId="08DE64F1" w14:textId="77777777" w:rsidTr="009D4AA5">
        <w:trPr>
          <w:trHeight w:val="20"/>
        </w:trPr>
        <w:tc>
          <w:tcPr>
            <w:tcW w:w="0" w:type="auto"/>
          </w:tcPr>
          <w:p w14:paraId="3384D03A" w14:textId="694B00B3" w:rsidR="00356050" w:rsidRPr="0086110F" w:rsidRDefault="00356050" w:rsidP="001B2726">
            <w:pPr>
              <w:rPr>
                <w:rFonts w:ascii="Arial" w:hAnsi="Arial" w:cs="Arial"/>
                <w:sz w:val="20"/>
                <w:szCs w:val="20"/>
                <w:lang w:val="ro-RO"/>
              </w:rPr>
            </w:pPr>
            <w:r w:rsidRPr="0086110F">
              <w:rPr>
                <w:rFonts w:ascii="Arial" w:hAnsi="Arial" w:cs="Arial"/>
                <w:sz w:val="20"/>
                <w:szCs w:val="20"/>
                <w:lang w:val="ro-RO"/>
              </w:rPr>
              <w:t>Crearea rețelelor de perdele forestiere de protecție de-a  lungul drumurilor, căilor de navigație, liniilor de cale ferată cu risc climatic sporit</w:t>
            </w:r>
          </w:p>
        </w:tc>
        <w:tc>
          <w:tcPr>
            <w:tcW w:w="0" w:type="auto"/>
          </w:tcPr>
          <w:p w14:paraId="09351046" w14:textId="77777777" w:rsidR="00356050" w:rsidRPr="0086110F" w:rsidRDefault="00356050" w:rsidP="001B2726">
            <w:pPr>
              <w:rPr>
                <w:rFonts w:ascii="Arial" w:hAnsi="Arial" w:cs="Arial"/>
                <w:sz w:val="20"/>
                <w:szCs w:val="20"/>
                <w:lang w:val="ro-RO"/>
              </w:rPr>
            </w:pPr>
          </w:p>
        </w:tc>
        <w:tc>
          <w:tcPr>
            <w:tcW w:w="0" w:type="auto"/>
          </w:tcPr>
          <w:p w14:paraId="53BE00AE" w14:textId="77777777" w:rsidR="00356050" w:rsidRPr="0086110F" w:rsidRDefault="00356050" w:rsidP="001B2726">
            <w:pPr>
              <w:rPr>
                <w:rFonts w:ascii="Arial" w:hAnsi="Arial" w:cs="Arial"/>
                <w:sz w:val="20"/>
                <w:szCs w:val="20"/>
                <w:lang w:val="ro-RO"/>
              </w:rPr>
            </w:pPr>
          </w:p>
        </w:tc>
        <w:tc>
          <w:tcPr>
            <w:tcW w:w="0" w:type="auto"/>
          </w:tcPr>
          <w:p w14:paraId="3B2CF657" w14:textId="77777777" w:rsidR="00356050" w:rsidRPr="0086110F" w:rsidRDefault="00356050" w:rsidP="001B2726">
            <w:pPr>
              <w:rPr>
                <w:rFonts w:ascii="Arial" w:hAnsi="Arial" w:cs="Arial"/>
                <w:sz w:val="20"/>
                <w:szCs w:val="20"/>
                <w:lang w:val="ro-RO"/>
              </w:rPr>
            </w:pPr>
          </w:p>
        </w:tc>
        <w:tc>
          <w:tcPr>
            <w:tcW w:w="0" w:type="auto"/>
          </w:tcPr>
          <w:p w14:paraId="46F34D5C" w14:textId="77777777" w:rsidR="00356050" w:rsidRPr="0086110F" w:rsidRDefault="00356050" w:rsidP="001B2726">
            <w:pPr>
              <w:rPr>
                <w:rFonts w:ascii="Arial" w:hAnsi="Arial" w:cs="Arial"/>
                <w:sz w:val="20"/>
                <w:szCs w:val="20"/>
                <w:lang w:val="ro-RO"/>
              </w:rPr>
            </w:pPr>
          </w:p>
        </w:tc>
        <w:tc>
          <w:tcPr>
            <w:tcW w:w="0" w:type="auto"/>
          </w:tcPr>
          <w:p w14:paraId="7EEB8F85" w14:textId="77777777" w:rsidR="00356050" w:rsidRPr="0086110F" w:rsidRDefault="00356050" w:rsidP="001B2726">
            <w:pPr>
              <w:rPr>
                <w:rFonts w:ascii="Arial" w:hAnsi="Arial" w:cs="Arial"/>
                <w:sz w:val="20"/>
                <w:szCs w:val="20"/>
                <w:lang w:val="ro-RO"/>
              </w:rPr>
            </w:pPr>
          </w:p>
        </w:tc>
        <w:tc>
          <w:tcPr>
            <w:tcW w:w="0" w:type="auto"/>
          </w:tcPr>
          <w:p w14:paraId="2DEDDE00" w14:textId="77777777" w:rsidR="00356050" w:rsidRPr="0086110F" w:rsidRDefault="00356050" w:rsidP="001B2726">
            <w:pPr>
              <w:rPr>
                <w:rFonts w:ascii="Arial" w:hAnsi="Arial" w:cs="Arial"/>
                <w:sz w:val="20"/>
                <w:szCs w:val="20"/>
                <w:lang w:val="ro-RO"/>
              </w:rPr>
            </w:pPr>
          </w:p>
        </w:tc>
        <w:tc>
          <w:tcPr>
            <w:tcW w:w="0" w:type="auto"/>
          </w:tcPr>
          <w:p w14:paraId="21675E71" w14:textId="77777777" w:rsidR="00356050" w:rsidRPr="0086110F" w:rsidRDefault="00356050" w:rsidP="001B2726">
            <w:pPr>
              <w:rPr>
                <w:rFonts w:ascii="Arial" w:hAnsi="Arial" w:cs="Arial"/>
                <w:sz w:val="20"/>
                <w:szCs w:val="20"/>
                <w:lang w:val="ro-RO"/>
              </w:rPr>
            </w:pPr>
          </w:p>
        </w:tc>
        <w:tc>
          <w:tcPr>
            <w:tcW w:w="0" w:type="auto"/>
          </w:tcPr>
          <w:p w14:paraId="159ED1AC" w14:textId="77777777" w:rsidR="00356050" w:rsidRPr="0086110F" w:rsidRDefault="00356050" w:rsidP="001B2726">
            <w:pPr>
              <w:rPr>
                <w:rFonts w:ascii="Arial" w:hAnsi="Arial" w:cs="Arial"/>
                <w:sz w:val="20"/>
                <w:szCs w:val="20"/>
                <w:lang w:val="ro-RO"/>
              </w:rPr>
            </w:pPr>
          </w:p>
        </w:tc>
      </w:tr>
      <w:tr w:rsidR="00356050" w:rsidRPr="003C1E99" w14:paraId="7D91F055" w14:textId="77777777" w:rsidTr="009D4AA5">
        <w:trPr>
          <w:trHeight w:val="20"/>
        </w:trPr>
        <w:tc>
          <w:tcPr>
            <w:tcW w:w="0" w:type="auto"/>
          </w:tcPr>
          <w:p w14:paraId="56D32088" w14:textId="7D66B627" w:rsidR="00356050" w:rsidRPr="0086110F" w:rsidRDefault="00356050" w:rsidP="001B2726">
            <w:pPr>
              <w:rPr>
                <w:rFonts w:ascii="Arial" w:hAnsi="Arial" w:cs="Arial"/>
                <w:sz w:val="20"/>
                <w:szCs w:val="20"/>
                <w:lang w:val="ro-RO"/>
              </w:rPr>
            </w:pPr>
            <w:r w:rsidRPr="0086110F">
              <w:rPr>
                <w:rFonts w:ascii="Arial" w:hAnsi="Arial" w:cs="Arial"/>
                <w:sz w:val="20"/>
                <w:szCs w:val="20"/>
                <w:lang w:val="ro-RO"/>
              </w:rPr>
              <w:lastRenderedPageBreak/>
              <w:t xml:space="preserve">Operaționalizarea Centrelor de Comandă pentru Situații de Urgență (CCSU) la Nordul și Sudul țării și fortificarea sistemelor generale de răspuns la urgențe </w:t>
            </w:r>
            <w:r w:rsidRPr="00E1558A">
              <w:rPr>
                <w:rFonts w:ascii="Arial" w:hAnsi="Arial" w:cs="Arial"/>
                <w:sz w:val="16"/>
                <w:szCs w:val="16"/>
                <w:lang w:val="ro-RO"/>
              </w:rPr>
              <w:t>(de ex., modernizarea echipamentului pentru a extinde diapazonul geografic al intervențiilor de urgență și a serviciilor de urgență)</w:t>
            </w:r>
          </w:p>
        </w:tc>
        <w:tc>
          <w:tcPr>
            <w:tcW w:w="0" w:type="auto"/>
          </w:tcPr>
          <w:p w14:paraId="7C93D6F9" w14:textId="77777777" w:rsidR="00356050" w:rsidRPr="0086110F" w:rsidRDefault="00356050" w:rsidP="001B2726">
            <w:pPr>
              <w:rPr>
                <w:rFonts w:ascii="Arial" w:hAnsi="Arial" w:cs="Arial"/>
                <w:sz w:val="20"/>
                <w:szCs w:val="20"/>
                <w:lang w:val="ro-RO"/>
              </w:rPr>
            </w:pPr>
          </w:p>
        </w:tc>
        <w:tc>
          <w:tcPr>
            <w:tcW w:w="0" w:type="auto"/>
          </w:tcPr>
          <w:p w14:paraId="4EAAF8EE" w14:textId="77777777" w:rsidR="00356050" w:rsidRPr="0086110F" w:rsidRDefault="00356050" w:rsidP="001B2726">
            <w:pPr>
              <w:rPr>
                <w:rFonts w:ascii="Arial" w:hAnsi="Arial" w:cs="Arial"/>
                <w:sz w:val="20"/>
                <w:szCs w:val="20"/>
                <w:lang w:val="ro-RO"/>
              </w:rPr>
            </w:pPr>
          </w:p>
        </w:tc>
        <w:tc>
          <w:tcPr>
            <w:tcW w:w="0" w:type="auto"/>
          </w:tcPr>
          <w:p w14:paraId="101CA0A6" w14:textId="77777777" w:rsidR="00356050" w:rsidRPr="0086110F" w:rsidRDefault="00356050" w:rsidP="001B2726">
            <w:pPr>
              <w:rPr>
                <w:rFonts w:ascii="Arial" w:hAnsi="Arial" w:cs="Arial"/>
                <w:sz w:val="20"/>
                <w:szCs w:val="20"/>
                <w:lang w:val="ro-RO"/>
              </w:rPr>
            </w:pPr>
          </w:p>
        </w:tc>
        <w:tc>
          <w:tcPr>
            <w:tcW w:w="0" w:type="auto"/>
          </w:tcPr>
          <w:p w14:paraId="354BC025" w14:textId="77777777" w:rsidR="00356050" w:rsidRPr="0086110F" w:rsidRDefault="00356050" w:rsidP="001B2726">
            <w:pPr>
              <w:rPr>
                <w:rFonts w:ascii="Arial" w:hAnsi="Arial" w:cs="Arial"/>
                <w:sz w:val="20"/>
                <w:szCs w:val="20"/>
                <w:lang w:val="ro-RO"/>
              </w:rPr>
            </w:pPr>
          </w:p>
        </w:tc>
        <w:tc>
          <w:tcPr>
            <w:tcW w:w="0" w:type="auto"/>
          </w:tcPr>
          <w:p w14:paraId="36171BFE" w14:textId="77777777" w:rsidR="00356050" w:rsidRPr="0086110F" w:rsidRDefault="00356050" w:rsidP="001B2726">
            <w:pPr>
              <w:rPr>
                <w:rFonts w:ascii="Arial" w:hAnsi="Arial" w:cs="Arial"/>
                <w:sz w:val="20"/>
                <w:szCs w:val="20"/>
                <w:lang w:val="ro-RO"/>
              </w:rPr>
            </w:pPr>
          </w:p>
        </w:tc>
        <w:tc>
          <w:tcPr>
            <w:tcW w:w="0" w:type="auto"/>
          </w:tcPr>
          <w:p w14:paraId="2F999CDE" w14:textId="77777777" w:rsidR="00356050" w:rsidRPr="0086110F" w:rsidRDefault="00356050" w:rsidP="001B2726">
            <w:pPr>
              <w:rPr>
                <w:rFonts w:ascii="Arial" w:hAnsi="Arial" w:cs="Arial"/>
                <w:sz w:val="20"/>
                <w:szCs w:val="20"/>
                <w:lang w:val="ro-RO"/>
              </w:rPr>
            </w:pPr>
          </w:p>
        </w:tc>
        <w:tc>
          <w:tcPr>
            <w:tcW w:w="0" w:type="auto"/>
          </w:tcPr>
          <w:p w14:paraId="7B225CDC" w14:textId="77777777" w:rsidR="00356050" w:rsidRPr="0086110F" w:rsidRDefault="00356050" w:rsidP="001B2726">
            <w:pPr>
              <w:rPr>
                <w:rFonts w:ascii="Arial" w:hAnsi="Arial" w:cs="Arial"/>
                <w:sz w:val="20"/>
                <w:szCs w:val="20"/>
                <w:lang w:val="ro-RO"/>
              </w:rPr>
            </w:pPr>
          </w:p>
        </w:tc>
        <w:tc>
          <w:tcPr>
            <w:tcW w:w="0" w:type="auto"/>
          </w:tcPr>
          <w:p w14:paraId="705164B9" w14:textId="77777777" w:rsidR="00356050" w:rsidRPr="0086110F" w:rsidRDefault="00356050" w:rsidP="001B2726">
            <w:pPr>
              <w:rPr>
                <w:rFonts w:ascii="Arial" w:hAnsi="Arial" w:cs="Arial"/>
                <w:sz w:val="20"/>
                <w:szCs w:val="20"/>
                <w:lang w:val="ro-RO"/>
              </w:rPr>
            </w:pPr>
          </w:p>
        </w:tc>
      </w:tr>
      <w:tr w:rsidR="00AB5660" w:rsidRPr="0086110F" w14:paraId="2B06BCE7" w14:textId="77777777" w:rsidTr="009D4AA5">
        <w:trPr>
          <w:trHeight w:val="20"/>
        </w:trPr>
        <w:tc>
          <w:tcPr>
            <w:tcW w:w="0" w:type="auto"/>
          </w:tcPr>
          <w:p w14:paraId="661A80AE" w14:textId="3178A846" w:rsidR="00AB5660" w:rsidRPr="0086110F" w:rsidRDefault="00AB5660" w:rsidP="001B2726">
            <w:pPr>
              <w:rPr>
                <w:rFonts w:ascii="Arial" w:hAnsi="Arial" w:cs="Arial"/>
                <w:sz w:val="20"/>
                <w:szCs w:val="20"/>
                <w:lang w:val="ro-RO"/>
              </w:rPr>
            </w:pPr>
            <w:r w:rsidRPr="0086110F">
              <w:rPr>
                <w:rFonts w:ascii="Arial" w:hAnsi="Arial" w:cs="Arial"/>
                <w:sz w:val="20"/>
                <w:szCs w:val="20"/>
                <w:lang w:val="ro-RO"/>
              </w:rPr>
              <w:t xml:space="preserve">Locuințe climatic </w:t>
            </w:r>
            <w:proofErr w:type="spellStart"/>
            <w:r w:rsidRPr="0086110F">
              <w:rPr>
                <w:rFonts w:ascii="Arial" w:hAnsi="Arial" w:cs="Arial"/>
                <w:sz w:val="20"/>
                <w:szCs w:val="20"/>
                <w:lang w:val="ro-RO"/>
              </w:rPr>
              <w:t>reziliente</w:t>
            </w:r>
            <w:proofErr w:type="spellEnd"/>
          </w:p>
        </w:tc>
        <w:tc>
          <w:tcPr>
            <w:tcW w:w="0" w:type="auto"/>
          </w:tcPr>
          <w:p w14:paraId="21C7840E" w14:textId="77777777" w:rsidR="00AB5660" w:rsidRPr="0086110F" w:rsidRDefault="00AB5660" w:rsidP="001B2726">
            <w:pPr>
              <w:rPr>
                <w:rFonts w:ascii="Arial" w:hAnsi="Arial" w:cs="Arial"/>
                <w:sz w:val="20"/>
                <w:szCs w:val="20"/>
                <w:lang w:val="ro-RO"/>
              </w:rPr>
            </w:pPr>
          </w:p>
        </w:tc>
        <w:tc>
          <w:tcPr>
            <w:tcW w:w="0" w:type="auto"/>
          </w:tcPr>
          <w:p w14:paraId="7E21D5B0" w14:textId="77777777" w:rsidR="00AB5660" w:rsidRPr="0086110F" w:rsidRDefault="00AB5660" w:rsidP="001B2726">
            <w:pPr>
              <w:rPr>
                <w:rFonts w:ascii="Arial" w:hAnsi="Arial" w:cs="Arial"/>
                <w:sz w:val="20"/>
                <w:szCs w:val="20"/>
                <w:lang w:val="ro-RO"/>
              </w:rPr>
            </w:pPr>
          </w:p>
        </w:tc>
        <w:tc>
          <w:tcPr>
            <w:tcW w:w="0" w:type="auto"/>
          </w:tcPr>
          <w:p w14:paraId="730FC183" w14:textId="77777777" w:rsidR="00AB5660" w:rsidRPr="0086110F" w:rsidRDefault="00AB5660" w:rsidP="001B2726">
            <w:pPr>
              <w:rPr>
                <w:rFonts w:ascii="Arial" w:hAnsi="Arial" w:cs="Arial"/>
                <w:sz w:val="20"/>
                <w:szCs w:val="20"/>
                <w:lang w:val="ro-RO"/>
              </w:rPr>
            </w:pPr>
          </w:p>
        </w:tc>
        <w:tc>
          <w:tcPr>
            <w:tcW w:w="0" w:type="auto"/>
          </w:tcPr>
          <w:p w14:paraId="3E7FB31B" w14:textId="77777777" w:rsidR="00AB5660" w:rsidRPr="0086110F" w:rsidRDefault="00AB5660" w:rsidP="001B2726">
            <w:pPr>
              <w:rPr>
                <w:rFonts w:ascii="Arial" w:hAnsi="Arial" w:cs="Arial"/>
                <w:sz w:val="20"/>
                <w:szCs w:val="20"/>
                <w:lang w:val="ro-RO"/>
              </w:rPr>
            </w:pPr>
          </w:p>
        </w:tc>
        <w:tc>
          <w:tcPr>
            <w:tcW w:w="0" w:type="auto"/>
          </w:tcPr>
          <w:p w14:paraId="4406D7AB" w14:textId="77777777" w:rsidR="00AB5660" w:rsidRPr="0086110F" w:rsidRDefault="00AB5660" w:rsidP="001B2726">
            <w:pPr>
              <w:rPr>
                <w:rFonts w:ascii="Arial" w:hAnsi="Arial" w:cs="Arial"/>
                <w:sz w:val="20"/>
                <w:szCs w:val="20"/>
                <w:lang w:val="ro-RO"/>
              </w:rPr>
            </w:pPr>
          </w:p>
        </w:tc>
        <w:tc>
          <w:tcPr>
            <w:tcW w:w="0" w:type="auto"/>
          </w:tcPr>
          <w:p w14:paraId="558C9230" w14:textId="77777777" w:rsidR="00AB5660" w:rsidRPr="0086110F" w:rsidRDefault="00AB5660" w:rsidP="001B2726">
            <w:pPr>
              <w:rPr>
                <w:rFonts w:ascii="Arial" w:hAnsi="Arial" w:cs="Arial"/>
                <w:sz w:val="20"/>
                <w:szCs w:val="20"/>
                <w:lang w:val="ro-RO"/>
              </w:rPr>
            </w:pPr>
          </w:p>
        </w:tc>
        <w:tc>
          <w:tcPr>
            <w:tcW w:w="0" w:type="auto"/>
          </w:tcPr>
          <w:p w14:paraId="0CD117D4" w14:textId="77777777" w:rsidR="00AB5660" w:rsidRPr="0086110F" w:rsidRDefault="00AB5660" w:rsidP="001B2726">
            <w:pPr>
              <w:rPr>
                <w:rFonts w:ascii="Arial" w:hAnsi="Arial" w:cs="Arial"/>
                <w:sz w:val="20"/>
                <w:szCs w:val="20"/>
                <w:lang w:val="ro-RO"/>
              </w:rPr>
            </w:pPr>
          </w:p>
        </w:tc>
        <w:tc>
          <w:tcPr>
            <w:tcW w:w="0" w:type="auto"/>
          </w:tcPr>
          <w:p w14:paraId="4C8BD211" w14:textId="77777777" w:rsidR="00AB5660" w:rsidRPr="0086110F" w:rsidRDefault="00AB5660" w:rsidP="001B2726">
            <w:pPr>
              <w:rPr>
                <w:rFonts w:ascii="Arial" w:hAnsi="Arial" w:cs="Arial"/>
                <w:sz w:val="20"/>
                <w:szCs w:val="20"/>
                <w:lang w:val="ro-RO"/>
              </w:rPr>
            </w:pPr>
          </w:p>
        </w:tc>
      </w:tr>
      <w:tr w:rsidR="00356050" w:rsidRPr="0086110F" w14:paraId="54208D7D" w14:textId="77777777" w:rsidTr="009D4AA5">
        <w:trPr>
          <w:trHeight w:val="20"/>
        </w:trPr>
        <w:tc>
          <w:tcPr>
            <w:tcW w:w="0" w:type="auto"/>
          </w:tcPr>
          <w:p w14:paraId="6ED9EF69" w14:textId="1CA1784A" w:rsidR="00356050" w:rsidRPr="0086110F" w:rsidRDefault="00356050" w:rsidP="001B2726">
            <w:pPr>
              <w:rPr>
                <w:rFonts w:ascii="Arial" w:hAnsi="Arial" w:cs="Arial"/>
                <w:sz w:val="20"/>
                <w:szCs w:val="20"/>
                <w:lang w:val="ro-RO"/>
              </w:rPr>
            </w:pPr>
            <w:r w:rsidRPr="0086110F">
              <w:rPr>
                <w:rFonts w:ascii="Arial" w:hAnsi="Arial" w:cs="Arial"/>
                <w:sz w:val="20"/>
                <w:szCs w:val="20"/>
                <w:lang w:val="ro-RO"/>
              </w:rPr>
              <w:t>Sporirea rezilienței comunităților și îmbunătățirea subzistenței populației</w:t>
            </w:r>
          </w:p>
        </w:tc>
        <w:tc>
          <w:tcPr>
            <w:tcW w:w="0" w:type="auto"/>
          </w:tcPr>
          <w:p w14:paraId="39C27E6A" w14:textId="77777777" w:rsidR="00356050" w:rsidRPr="0086110F" w:rsidRDefault="00356050" w:rsidP="001B2726">
            <w:pPr>
              <w:rPr>
                <w:rFonts w:ascii="Arial" w:hAnsi="Arial" w:cs="Arial"/>
                <w:sz w:val="20"/>
                <w:szCs w:val="20"/>
                <w:lang w:val="ro-RO"/>
              </w:rPr>
            </w:pPr>
          </w:p>
        </w:tc>
        <w:tc>
          <w:tcPr>
            <w:tcW w:w="0" w:type="auto"/>
          </w:tcPr>
          <w:p w14:paraId="7578784E" w14:textId="77777777" w:rsidR="00356050" w:rsidRPr="0086110F" w:rsidRDefault="00356050" w:rsidP="001B2726">
            <w:pPr>
              <w:rPr>
                <w:rFonts w:ascii="Arial" w:hAnsi="Arial" w:cs="Arial"/>
                <w:sz w:val="20"/>
                <w:szCs w:val="20"/>
                <w:lang w:val="ro-RO"/>
              </w:rPr>
            </w:pPr>
          </w:p>
        </w:tc>
        <w:tc>
          <w:tcPr>
            <w:tcW w:w="0" w:type="auto"/>
          </w:tcPr>
          <w:p w14:paraId="29AC3356" w14:textId="77777777" w:rsidR="00356050" w:rsidRPr="0086110F" w:rsidRDefault="00356050" w:rsidP="001B2726">
            <w:pPr>
              <w:rPr>
                <w:rFonts w:ascii="Arial" w:hAnsi="Arial" w:cs="Arial"/>
                <w:sz w:val="20"/>
                <w:szCs w:val="20"/>
                <w:lang w:val="ro-RO"/>
              </w:rPr>
            </w:pPr>
          </w:p>
        </w:tc>
        <w:tc>
          <w:tcPr>
            <w:tcW w:w="0" w:type="auto"/>
          </w:tcPr>
          <w:p w14:paraId="4E3A2C67" w14:textId="77777777" w:rsidR="00356050" w:rsidRPr="0086110F" w:rsidRDefault="00356050" w:rsidP="001B2726">
            <w:pPr>
              <w:rPr>
                <w:rFonts w:ascii="Arial" w:hAnsi="Arial" w:cs="Arial"/>
                <w:sz w:val="20"/>
                <w:szCs w:val="20"/>
                <w:lang w:val="ro-RO"/>
              </w:rPr>
            </w:pPr>
          </w:p>
        </w:tc>
        <w:tc>
          <w:tcPr>
            <w:tcW w:w="0" w:type="auto"/>
          </w:tcPr>
          <w:p w14:paraId="28C6542B" w14:textId="77777777" w:rsidR="00356050" w:rsidRPr="0086110F" w:rsidRDefault="00356050" w:rsidP="001B2726">
            <w:pPr>
              <w:rPr>
                <w:rFonts w:ascii="Arial" w:hAnsi="Arial" w:cs="Arial"/>
                <w:sz w:val="20"/>
                <w:szCs w:val="20"/>
                <w:lang w:val="ro-RO"/>
              </w:rPr>
            </w:pPr>
          </w:p>
        </w:tc>
        <w:tc>
          <w:tcPr>
            <w:tcW w:w="0" w:type="auto"/>
          </w:tcPr>
          <w:p w14:paraId="5B97CCE9" w14:textId="77777777" w:rsidR="00356050" w:rsidRPr="0086110F" w:rsidRDefault="00356050" w:rsidP="001B2726">
            <w:pPr>
              <w:rPr>
                <w:rFonts w:ascii="Arial" w:hAnsi="Arial" w:cs="Arial"/>
                <w:sz w:val="20"/>
                <w:szCs w:val="20"/>
                <w:lang w:val="ro-RO"/>
              </w:rPr>
            </w:pPr>
          </w:p>
        </w:tc>
        <w:tc>
          <w:tcPr>
            <w:tcW w:w="0" w:type="auto"/>
          </w:tcPr>
          <w:p w14:paraId="45E07E3D" w14:textId="77777777" w:rsidR="00356050" w:rsidRPr="0086110F" w:rsidRDefault="00356050" w:rsidP="001B2726">
            <w:pPr>
              <w:rPr>
                <w:rFonts w:ascii="Arial" w:hAnsi="Arial" w:cs="Arial"/>
                <w:sz w:val="20"/>
                <w:szCs w:val="20"/>
                <w:lang w:val="ro-RO"/>
              </w:rPr>
            </w:pPr>
          </w:p>
        </w:tc>
        <w:tc>
          <w:tcPr>
            <w:tcW w:w="0" w:type="auto"/>
          </w:tcPr>
          <w:p w14:paraId="5057D203" w14:textId="77777777" w:rsidR="00356050" w:rsidRPr="0086110F" w:rsidRDefault="00356050" w:rsidP="001B2726">
            <w:pPr>
              <w:rPr>
                <w:rFonts w:ascii="Arial" w:hAnsi="Arial" w:cs="Arial"/>
                <w:sz w:val="20"/>
                <w:szCs w:val="20"/>
                <w:lang w:val="ro-RO"/>
              </w:rPr>
            </w:pPr>
          </w:p>
        </w:tc>
      </w:tr>
      <w:tr w:rsidR="000B694B" w:rsidRPr="000B694B" w14:paraId="2888218A" w14:textId="77777777" w:rsidTr="009D4AA5">
        <w:trPr>
          <w:trHeight w:val="20"/>
        </w:trPr>
        <w:tc>
          <w:tcPr>
            <w:tcW w:w="0" w:type="auto"/>
          </w:tcPr>
          <w:p w14:paraId="16A6625F" w14:textId="4A4DA00B" w:rsidR="00356050" w:rsidRPr="000B694B" w:rsidRDefault="009D4AA5" w:rsidP="00E71065">
            <w:pPr>
              <w:rPr>
                <w:rFonts w:ascii="Arial" w:hAnsi="Arial" w:cs="Arial"/>
                <w:color w:val="24634F"/>
                <w:sz w:val="20"/>
                <w:szCs w:val="20"/>
                <w:lang w:val="ro-RO"/>
              </w:rPr>
            </w:pPr>
            <w:r w:rsidRPr="000B694B">
              <w:rPr>
                <w:rFonts w:ascii="Arial" w:hAnsi="Arial" w:cs="Arial"/>
                <w:color w:val="24634F"/>
                <w:sz w:val="20"/>
                <w:szCs w:val="20"/>
                <w:lang w:val="ro-RO"/>
              </w:rPr>
              <w:t>…</w:t>
            </w:r>
          </w:p>
        </w:tc>
        <w:tc>
          <w:tcPr>
            <w:tcW w:w="0" w:type="auto"/>
          </w:tcPr>
          <w:p w14:paraId="0818A15E" w14:textId="77777777" w:rsidR="00356050" w:rsidRPr="000B694B" w:rsidRDefault="00356050" w:rsidP="00E71065">
            <w:pPr>
              <w:rPr>
                <w:rFonts w:ascii="Arial" w:hAnsi="Arial" w:cs="Arial"/>
                <w:color w:val="24634F"/>
                <w:sz w:val="20"/>
                <w:szCs w:val="20"/>
                <w:lang w:val="ro-RO"/>
              </w:rPr>
            </w:pPr>
          </w:p>
        </w:tc>
        <w:tc>
          <w:tcPr>
            <w:tcW w:w="0" w:type="auto"/>
          </w:tcPr>
          <w:p w14:paraId="33F3583C" w14:textId="77777777" w:rsidR="00356050" w:rsidRPr="000B694B" w:rsidRDefault="00356050" w:rsidP="00E71065">
            <w:pPr>
              <w:rPr>
                <w:rFonts w:ascii="Arial" w:hAnsi="Arial" w:cs="Arial"/>
                <w:color w:val="24634F"/>
                <w:sz w:val="20"/>
                <w:szCs w:val="20"/>
                <w:lang w:val="ro-RO"/>
              </w:rPr>
            </w:pPr>
          </w:p>
        </w:tc>
        <w:tc>
          <w:tcPr>
            <w:tcW w:w="0" w:type="auto"/>
          </w:tcPr>
          <w:p w14:paraId="198CBB68" w14:textId="77777777" w:rsidR="00356050" w:rsidRPr="000B694B" w:rsidRDefault="00356050" w:rsidP="00E71065">
            <w:pPr>
              <w:rPr>
                <w:rFonts w:ascii="Arial" w:hAnsi="Arial" w:cs="Arial"/>
                <w:color w:val="24634F"/>
                <w:sz w:val="20"/>
                <w:szCs w:val="20"/>
                <w:lang w:val="ro-RO"/>
              </w:rPr>
            </w:pPr>
          </w:p>
        </w:tc>
        <w:tc>
          <w:tcPr>
            <w:tcW w:w="0" w:type="auto"/>
          </w:tcPr>
          <w:p w14:paraId="46FE54CE" w14:textId="77777777" w:rsidR="00356050" w:rsidRPr="000B694B" w:rsidRDefault="00356050" w:rsidP="00E71065">
            <w:pPr>
              <w:rPr>
                <w:rFonts w:ascii="Arial" w:hAnsi="Arial" w:cs="Arial"/>
                <w:color w:val="24634F"/>
                <w:sz w:val="20"/>
                <w:szCs w:val="20"/>
                <w:lang w:val="ro-RO"/>
              </w:rPr>
            </w:pPr>
          </w:p>
        </w:tc>
        <w:tc>
          <w:tcPr>
            <w:tcW w:w="0" w:type="auto"/>
          </w:tcPr>
          <w:p w14:paraId="26083C61" w14:textId="77777777" w:rsidR="00356050" w:rsidRPr="000B694B" w:rsidRDefault="00356050" w:rsidP="00E71065">
            <w:pPr>
              <w:rPr>
                <w:rFonts w:ascii="Arial" w:hAnsi="Arial" w:cs="Arial"/>
                <w:color w:val="24634F"/>
                <w:sz w:val="20"/>
                <w:szCs w:val="20"/>
                <w:lang w:val="ro-RO"/>
              </w:rPr>
            </w:pPr>
          </w:p>
        </w:tc>
        <w:tc>
          <w:tcPr>
            <w:tcW w:w="0" w:type="auto"/>
          </w:tcPr>
          <w:p w14:paraId="25010B0A" w14:textId="77777777" w:rsidR="00356050" w:rsidRPr="000B694B" w:rsidRDefault="00356050" w:rsidP="00E71065">
            <w:pPr>
              <w:rPr>
                <w:rFonts w:ascii="Arial" w:hAnsi="Arial" w:cs="Arial"/>
                <w:color w:val="24634F"/>
                <w:sz w:val="20"/>
                <w:szCs w:val="20"/>
                <w:lang w:val="ro-RO"/>
              </w:rPr>
            </w:pPr>
          </w:p>
        </w:tc>
        <w:tc>
          <w:tcPr>
            <w:tcW w:w="0" w:type="auto"/>
          </w:tcPr>
          <w:p w14:paraId="1523522C" w14:textId="77777777" w:rsidR="00356050" w:rsidRPr="000B694B" w:rsidRDefault="00356050" w:rsidP="00E71065">
            <w:pPr>
              <w:rPr>
                <w:rFonts w:ascii="Arial" w:hAnsi="Arial" w:cs="Arial"/>
                <w:color w:val="24634F"/>
                <w:sz w:val="20"/>
                <w:szCs w:val="20"/>
                <w:lang w:val="ro-RO"/>
              </w:rPr>
            </w:pPr>
          </w:p>
        </w:tc>
        <w:tc>
          <w:tcPr>
            <w:tcW w:w="0" w:type="auto"/>
          </w:tcPr>
          <w:p w14:paraId="07141577" w14:textId="77777777" w:rsidR="00356050" w:rsidRPr="000B694B" w:rsidRDefault="00356050" w:rsidP="00E71065">
            <w:pPr>
              <w:rPr>
                <w:rFonts w:ascii="Arial" w:hAnsi="Arial" w:cs="Arial"/>
                <w:color w:val="24634F"/>
                <w:sz w:val="20"/>
                <w:szCs w:val="20"/>
                <w:lang w:val="ro-RO"/>
              </w:rPr>
            </w:pPr>
          </w:p>
        </w:tc>
      </w:tr>
      <w:tr w:rsidR="000B694B" w:rsidRPr="000B694B" w14:paraId="1F1AC4A0" w14:textId="77777777" w:rsidTr="009D4AA5">
        <w:trPr>
          <w:trHeight w:val="20"/>
        </w:trPr>
        <w:tc>
          <w:tcPr>
            <w:tcW w:w="0" w:type="auto"/>
          </w:tcPr>
          <w:p w14:paraId="34B66E76" w14:textId="77777777" w:rsidR="002F4487" w:rsidRPr="000B694B" w:rsidRDefault="002F4487" w:rsidP="00E71065">
            <w:pPr>
              <w:rPr>
                <w:rFonts w:ascii="Arial" w:hAnsi="Arial" w:cs="Arial"/>
                <w:color w:val="24634F"/>
                <w:sz w:val="20"/>
                <w:szCs w:val="20"/>
                <w:lang w:val="ro-RO"/>
              </w:rPr>
            </w:pPr>
          </w:p>
        </w:tc>
        <w:tc>
          <w:tcPr>
            <w:tcW w:w="0" w:type="auto"/>
          </w:tcPr>
          <w:p w14:paraId="55B87E7B" w14:textId="77777777" w:rsidR="002F4487" w:rsidRPr="000B694B" w:rsidRDefault="002F4487" w:rsidP="00E71065">
            <w:pPr>
              <w:rPr>
                <w:rFonts w:ascii="Arial" w:hAnsi="Arial" w:cs="Arial"/>
                <w:color w:val="24634F"/>
                <w:sz w:val="20"/>
                <w:szCs w:val="20"/>
                <w:lang w:val="ro-RO"/>
              </w:rPr>
            </w:pPr>
          </w:p>
        </w:tc>
        <w:tc>
          <w:tcPr>
            <w:tcW w:w="0" w:type="auto"/>
          </w:tcPr>
          <w:p w14:paraId="21D917D1" w14:textId="77777777" w:rsidR="002F4487" w:rsidRPr="000B694B" w:rsidRDefault="002F4487" w:rsidP="00E71065">
            <w:pPr>
              <w:rPr>
                <w:rFonts w:ascii="Arial" w:hAnsi="Arial" w:cs="Arial"/>
                <w:color w:val="24634F"/>
                <w:sz w:val="20"/>
                <w:szCs w:val="20"/>
                <w:lang w:val="ro-RO"/>
              </w:rPr>
            </w:pPr>
          </w:p>
        </w:tc>
        <w:tc>
          <w:tcPr>
            <w:tcW w:w="0" w:type="auto"/>
          </w:tcPr>
          <w:p w14:paraId="20736C51" w14:textId="77777777" w:rsidR="002F4487" w:rsidRPr="000B694B" w:rsidRDefault="002F4487" w:rsidP="00E71065">
            <w:pPr>
              <w:rPr>
                <w:rFonts w:ascii="Arial" w:hAnsi="Arial" w:cs="Arial"/>
                <w:color w:val="24634F"/>
                <w:sz w:val="20"/>
                <w:szCs w:val="20"/>
                <w:lang w:val="ro-RO"/>
              </w:rPr>
            </w:pPr>
          </w:p>
        </w:tc>
        <w:tc>
          <w:tcPr>
            <w:tcW w:w="0" w:type="auto"/>
          </w:tcPr>
          <w:p w14:paraId="070F2C88" w14:textId="77777777" w:rsidR="002F4487" w:rsidRPr="000B694B" w:rsidRDefault="002F4487" w:rsidP="00E71065">
            <w:pPr>
              <w:rPr>
                <w:rFonts w:ascii="Arial" w:hAnsi="Arial" w:cs="Arial"/>
                <w:color w:val="24634F"/>
                <w:sz w:val="20"/>
                <w:szCs w:val="20"/>
                <w:lang w:val="ro-RO"/>
              </w:rPr>
            </w:pPr>
          </w:p>
        </w:tc>
        <w:tc>
          <w:tcPr>
            <w:tcW w:w="0" w:type="auto"/>
          </w:tcPr>
          <w:p w14:paraId="6C2C0D5C" w14:textId="77777777" w:rsidR="002F4487" w:rsidRPr="000B694B" w:rsidRDefault="002F4487" w:rsidP="00E71065">
            <w:pPr>
              <w:rPr>
                <w:rFonts w:ascii="Arial" w:hAnsi="Arial" w:cs="Arial"/>
                <w:color w:val="24634F"/>
                <w:sz w:val="20"/>
                <w:szCs w:val="20"/>
                <w:lang w:val="ro-RO"/>
              </w:rPr>
            </w:pPr>
          </w:p>
        </w:tc>
        <w:tc>
          <w:tcPr>
            <w:tcW w:w="0" w:type="auto"/>
          </w:tcPr>
          <w:p w14:paraId="710965D9" w14:textId="77777777" w:rsidR="002F4487" w:rsidRPr="000B694B" w:rsidRDefault="002F4487" w:rsidP="00E71065">
            <w:pPr>
              <w:rPr>
                <w:rFonts w:ascii="Arial" w:hAnsi="Arial" w:cs="Arial"/>
                <w:color w:val="24634F"/>
                <w:sz w:val="20"/>
                <w:szCs w:val="20"/>
                <w:lang w:val="ro-RO"/>
              </w:rPr>
            </w:pPr>
          </w:p>
        </w:tc>
        <w:tc>
          <w:tcPr>
            <w:tcW w:w="0" w:type="auto"/>
          </w:tcPr>
          <w:p w14:paraId="10953789" w14:textId="77777777" w:rsidR="002F4487" w:rsidRPr="000B694B" w:rsidRDefault="002F4487" w:rsidP="00E71065">
            <w:pPr>
              <w:rPr>
                <w:rFonts w:ascii="Arial" w:hAnsi="Arial" w:cs="Arial"/>
                <w:color w:val="24634F"/>
                <w:sz w:val="20"/>
                <w:szCs w:val="20"/>
                <w:lang w:val="ro-RO"/>
              </w:rPr>
            </w:pPr>
          </w:p>
        </w:tc>
        <w:tc>
          <w:tcPr>
            <w:tcW w:w="0" w:type="auto"/>
          </w:tcPr>
          <w:p w14:paraId="4780466E" w14:textId="77777777" w:rsidR="002F4487" w:rsidRPr="000B694B" w:rsidRDefault="002F4487" w:rsidP="00E71065">
            <w:pPr>
              <w:rPr>
                <w:rFonts w:ascii="Arial" w:hAnsi="Arial" w:cs="Arial"/>
                <w:color w:val="24634F"/>
                <w:sz w:val="20"/>
                <w:szCs w:val="20"/>
                <w:lang w:val="ro-RO"/>
              </w:rPr>
            </w:pPr>
          </w:p>
        </w:tc>
      </w:tr>
    </w:tbl>
    <w:p w14:paraId="56342BF7" w14:textId="77777777" w:rsidR="00876716" w:rsidRDefault="00876716" w:rsidP="009D4AA5">
      <w:pPr>
        <w:jc w:val="both"/>
        <w:rPr>
          <w:rFonts w:ascii="Times New Roman" w:hAnsi="Times New Roman" w:cs="Times New Roman"/>
          <w:b/>
          <w:color w:val="538135" w:themeColor="accent6" w:themeShade="BF"/>
          <w:sz w:val="18"/>
          <w:szCs w:val="18"/>
          <w:lang w:val="ro-RO"/>
        </w:rPr>
      </w:pPr>
    </w:p>
    <w:p w14:paraId="18928D0C" w14:textId="77777777" w:rsidR="00EB7F1A" w:rsidRDefault="00EB7F1A" w:rsidP="009D4AA5">
      <w:pPr>
        <w:jc w:val="both"/>
        <w:rPr>
          <w:rFonts w:ascii="Times New Roman" w:hAnsi="Times New Roman" w:cs="Times New Roman"/>
          <w:b/>
          <w:color w:val="538135" w:themeColor="accent6" w:themeShade="BF"/>
          <w:sz w:val="18"/>
          <w:szCs w:val="18"/>
          <w:lang w:val="ro-RO"/>
        </w:rPr>
      </w:pPr>
    </w:p>
    <w:p w14:paraId="4939B371" w14:textId="77777777" w:rsidR="00EB7F1A" w:rsidRDefault="00EB7F1A" w:rsidP="009D4AA5">
      <w:pPr>
        <w:jc w:val="both"/>
        <w:rPr>
          <w:rFonts w:ascii="Times New Roman" w:hAnsi="Times New Roman" w:cs="Times New Roman"/>
          <w:b/>
          <w:color w:val="538135" w:themeColor="accent6" w:themeShade="BF"/>
          <w:sz w:val="18"/>
          <w:szCs w:val="18"/>
          <w:lang w:val="ro-RO"/>
        </w:rPr>
      </w:pPr>
    </w:p>
    <w:p w14:paraId="45A5C4BA" w14:textId="6BA876BB" w:rsidR="00EB7F1A" w:rsidRPr="00EB7F1A" w:rsidRDefault="00EB7F1A" w:rsidP="009D4AA5">
      <w:pPr>
        <w:jc w:val="both"/>
        <w:rPr>
          <w:rFonts w:ascii="Arial" w:hAnsi="Arial" w:cs="Arial"/>
          <w:sz w:val="20"/>
          <w:szCs w:val="20"/>
          <w:lang w:val="ro-RO"/>
        </w:rPr>
      </w:pPr>
      <w:r w:rsidRPr="00EB7F1A">
        <w:rPr>
          <w:rFonts w:ascii="Arial" w:hAnsi="Arial" w:cs="Arial"/>
          <w:sz w:val="20"/>
          <w:szCs w:val="20"/>
          <w:lang w:val="ro-RO"/>
        </w:rPr>
        <w:t>Entitatea care a evaluat (</w:t>
      </w:r>
      <w:proofErr w:type="spellStart"/>
      <w:r w:rsidRPr="00EB7F1A">
        <w:rPr>
          <w:rFonts w:ascii="Arial" w:hAnsi="Arial" w:cs="Arial"/>
          <w:sz w:val="20"/>
          <w:szCs w:val="20"/>
          <w:lang w:val="ro-RO"/>
        </w:rPr>
        <w:t>prioritizat</w:t>
      </w:r>
      <w:proofErr w:type="spellEnd"/>
      <w:r w:rsidRPr="00EB7F1A">
        <w:rPr>
          <w:rFonts w:ascii="Arial" w:hAnsi="Arial" w:cs="Arial"/>
          <w:sz w:val="20"/>
          <w:szCs w:val="20"/>
          <w:lang w:val="ro-RO"/>
        </w:rPr>
        <w:t>) tematicile investiționale:_______________________________________________________________________________</w:t>
      </w:r>
    </w:p>
    <w:sectPr w:rsidR="00EB7F1A" w:rsidRPr="00EB7F1A" w:rsidSect="00814B0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0463F" w14:textId="77777777" w:rsidR="007F4347" w:rsidRDefault="007F4347" w:rsidP="004F51F7">
      <w:pPr>
        <w:spacing w:after="0" w:line="240" w:lineRule="auto"/>
      </w:pPr>
      <w:r>
        <w:separator/>
      </w:r>
    </w:p>
  </w:endnote>
  <w:endnote w:type="continuationSeparator" w:id="0">
    <w:p w14:paraId="24B2AA5A" w14:textId="77777777" w:rsidR="007F4347" w:rsidRDefault="007F4347" w:rsidP="004F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CB4B8" w14:textId="77777777" w:rsidR="007F4347" w:rsidRDefault="007F4347" w:rsidP="004F51F7">
      <w:pPr>
        <w:spacing w:after="0" w:line="240" w:lineRule="auto"/>
      </w:pPr>
      <w:r>
        <w:separator/>
      </w:r>
    </w:p>
  </w:footnote>
  <w:footnote w:type="continuationSeparator" w:id="0">
    <w:p w14:paraId="17964755" w14:textId="77777777" w:rsidR="007F4347" w:rsidRDefault="007F4347" w:rsidP="004F51F7">
      <w:pPr>
        <w:spacing w:after="0" w:line="240" w:lineRule="auto"/>
      </w:pPr>
      <w:r>
        <w:continuationSeparator/>
      </w:r>
    </w:p>
  </w:footnote>
  <w:footnote w:id="1">
    <w:p w14:paraId="467F088D" w14:textId="1BC0B2F1" w:rsidR="0086110F" w:rsidRPr="00890301" w:rsidRDefault="0086110F" w:rsidP="0086110F">
      <w:pPr>
        <w:pStyle w:val="FootnoteText"/>
        <w:jc w:val="both"/>
        <w:rPr>
          <w:rFonts w:ascii="Arial" w:hAnsi="Arial" w:cs="Arial"/>
          <w:i/>
          <w:sz w:val="16"/>
          <w:szCs w:val="16"/>
        </w:rPr>
      </w:pPr>
      <w:r w:rsidRPr="00890301">
        <w:rPr>
          <w:rStyle w:val="FootnoteReference"/>
          <w:rFonts w:ascii="Arial" w:hAnsi="Arial" w:cs="Arial"/>
          <w:i/>
          <w:sz w:val="16"/>
          <w:szCs w:val="16"/>
        </w:rPr>
        <w:footnoteRef/>
      </w:r>
      <w:r w:rsidRPr="00890301">
        <w:rPr>
          <w:rFonts w:ascii="Arial" w:hAnsi="Arial" w:cs="Arial"/>
          <w:b/>
          <w:i/>
          <w:sz w:val="16"/>
          <w:szCs w:val="16"/>
        </w:rPr>
        <w:t>Adaptare transformațională</w:t>
      </w:r>
      <w:r w:rsidRPr="00890301">
        <w:rPr>
          <w:rFonts w:ascii="Arial" w:hAnsi="Arial" w:cs="Arial"/>
          <w:i/>
          <w:sz w:val="16"/>
          <w:szCs w:val="16"/>
        </w:rPr>
        <w:t xml:space="preserve"> (</w:t>
      </w:r>
      <w:proofErr w:type="spellStart"/>
      <w:r w:rsidRPr="00890301">
        <w:rPr>
          <w:rFonts w:ascii="Arial" w:hAnsi="Arial" w:cs="Arial"/>
          <w:i/>
          <w:sz w:val="16"/>
          <w:szCs w:val="16"/>
        </w:rPr>
        <w:t>Transformational</w:t>
      </w:r>
      <w:proofErr w:type="spellEnd"/>
      <w:r w:rsidRPr="00890301">
        <w:rPr>
          <w:rFonts w:ascii="Arial" w:hAnsi="Arial" w:cs="Arial"/>
          <w:i/>
          <w:sz w:val="16"/>
          <w:szCs w:val="16"/>
        </w:rPr>
        <w:t xml:space="preserve"> </w:t>
      </w:r>
      <w:proofErr w:type="spellStart"/>
      <w:r w:rsidRPr="00890301">
        <w:rPr>
          <w:rFonts w:ascii="Arial" w:hAnsi="Arial" w:cs="Arial"/>
          <w:i/>
          <w:sz w:val="16"/>
          <w:szCs w:val="16"/>
        </w:rPr>
        <w:t>adaptation</w:t>
      </w:r>
      <w:proofErr w:type="spellEnd"/>
      <w:r w:rsidRPr="00890301">
        <w:rPr>
          <w:rFonts w:ascii="Arial" w:hAnsi="Arial" w:cs="Arial"/>
          <w:i/>
          <w:sz w:val="16"/>
          <w:szCs w:val="16"/>
        </w:rPr>
        <w:t>): adaptarea care schimbă elementele fundamentale ale unui sistem ca răspuns la schimbările climatice și efectele acestora. Acțiunile adaptării transformative sunt la o scară și o intensitate mare, sunt cu adevărat noi pentru o anumită regiune geografică sau un sistem de resurse, ele transformă locurile și schimbă locația. Deși multe din acțiunile de adaptare transformativă sunt tehnologice, ele sunt, de asemenea, și comportamentale, care afectează modul în care indivizii și societatea adoptă decizii de a aloca resurse pentru a face față schimbărilor climatice</w:t>
      </w:r>
      <w:r w:rsidR="003C1E99">
        <w:rPr>
          <w:rFonts w:ascii="Arial" w:hAnsi="Arial" w:cs="Arial"/>
          <w:i/>
          <w:sz w:val="16"/>
          <w:szCs w:val="16"/>
        </w:rPr>
        <w:t xml:space="preserve"> (Conform IPCC, AR5, 2014).</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CDD"/>
    <w:multiLevelType w:val="hybridMultilevel"/>
    <w:tmpl w:val="E362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53D2C"/>
    <w:multiLevelType w:val="hybridMultilevel"/>
    <w:tmpl w:val="12C6AC8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B2B8A"/>
    <w:multiLevelType w:val="hybridMultilevel"/>
    <w:tmpl w:val="04E06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A7A45"/>
    <w:multiLevelType w:val="hybridMultilevel"/>
    <w:tmpl w:val="DFFA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B1622"/>
    <w:multiLevelType w:val="hybridMultilevel"/>
    <w:tmpl w:val="AC42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F67CE"/>
    <w:multiLevelType w:val="hybridMultilevel"/>
    <w:tmpl w:val="415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132AA"/>
    <w:multiLevelType w:val="hybridMultilevel"/>
    <w:tmpl w:val="42D2D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539FB"/>
    <w:multiLevelType w:val="hybridMultilevel"/>
    <w:tmpl w:val="0E82C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050E19"/>
    <w:multiLevelType w:val="hybridMultilevel"/>
    <w:tmpl w:val="1BDAEE3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55D72"/>
    <w:multiLevelType w:val="hybridMultilevel"/>
    <w:tmpl w:val="67E2B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094238"/>
    <w:multiLevelType w:val="hybridMultilevel"/>
    <w:tmpl w:val="489E50BC"/>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A3705"/>
    <w:multiLevelType w:val="hybridMultilevel"/>
    <w:tmpl w:val="D0AA9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C26E2"/>
    <w:multiLevelType w:val="hybridMultilevel"/>
    <w:tmpl w:val="B070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604EC"/>
    <w:multiLevelType w:val="hybridMultilevel"/>
    <w:tmpl w:val="DD8C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810796"/>
    <w:multiLevelType w:val="hybridMultilevel"/>
    <w:tmpl w:val="CE84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C17481"/>
    <w:multiLevelType w:val="hybridMultilevel"/>
    <w:tmpl w:val="7288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4F2F33"/>
    <w:multiLevelType w:val="hybridMultilevel"/>
    <w:tmpl w:val="F3A0F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AB442C"/>
    <w:multiLevelType w:val="hybridMultilevel"/>
    <w:tmpl w:val="2266F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595EAC"/>
    <w:multiLevelType w:val="hybridMultilevel"/>
    <w:tmpl w:val="9096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B24A2E"/>
    <w:multiLevelType w:val="hybridMultilevel"/>
    <w:tmpl w:val="C0368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F001FA"/>
    <w:multiLevelType w:val="hybridMultilevel"/>
    <w:tmpl w:val="A2AAF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BA4D72"/>
    <w:multiLevelType w:val="hybridMultilevel"/>
    <w:tmpl w:val="12DCF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614118"/>
    <w:multiLevelType w:val="hybridMultilevel"/>
    <w:tmpl w:val="F1003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D32B6B"/>
    <w:multiLevelType w:val="hybridMultilevel"/>
    <w:tmpl w:val="BB0A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E5829"/>
    <w:multiLevelType w:val="hybridMultilevel"/>
    <w:tmpl w:val="B2EEE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E02D16"/>
    <w:multiLevelType w:val="hybridMultilevel"/>
    <w:tmpl w:val="97D8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551454"/>
    <w:multiLevelType w:val="hybridMultilevel"/>
    <w:tmpl w:val="298E990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E8241C"/>
    <w:multiLevelType w:val="hybridMultilevel"/>
    <w:tmpl w:val="1FD46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D7028F"/>
    <w:multiLevelType w:val="hybridMultilevel"/>
    <w:tmpl w:val="98AA4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C05F70"/>
    <w:multiLevelType w:val="multilevel"/>
    <w:tmpl w:val="3984D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27288C"/>
    <w:multiLevelType w:val="hybridMultilevel"/>
    <w:tmpl w:val="7BE47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777B0A"/>
    <w:multiLevelType w:val="hybridMultilevel"/>
    <w:tmpl w:val="B9FEF1B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127CA7"/>
    <w:multiLevelType w:val="hybridMultilevel"/>
    <w:tmpl w:val="EBF6E1AA"/>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0C5A98"/>
    <w:multiLevelType w:val="hybridMultilevel"/>
    <w:tmpl w:val="A20E61A8"/>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E13B00"/>
    <w:multiLevelType w:val="hybridMultilevel"/>
    <w:tmpl w:val="6912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071C4"/>
    <w:multiLevelType w:val="hybridMultilevel"/>
    <w:tmpl w:val="3A727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ED5CAD"/>
    <w:multiLevelType w:val="hybridMultilevel"/>
    <w:tmpl w:val="4D4CE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6F0FC4"/>
    <w:multiLevelType w:val="hybridMultilevel"/>
    <w:tmpl w:val="20442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717988"/>
    <w:multiLevelType w:val="hybridMultilevel"/>
    <w:tmpl w:val="D0804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31"/>
  </w:num>
  <w:num w:numId="5">
    <w:abstractNumId w:val="26"/>
  </w:num>
  <w:num w:numId="6">
    <w:abstractNumId w:val="32"/>
  </w:num>
  <w:num w:numId="7">
    <w:abstractNumId w:val="9"/>
  </w:num>
  <w:num w:numId="8">
    <w:abstractNumId w:val="1"/>
  </w:num>
  <w:num w:numId="9">
    <w:abstractNumId w:val="29"/>
  </w:num>
  <w:num w:numId="10">
    <w:abstractNumId w:val="38"/>
  </w:num>
  <w:num w:numId="11">
    <w:abstractNumId w:val="25"/>
  </w:num>
  <w:num w:numId="12">
    <w:abstractNumId w:val="34"/>
  </w:num>
  <w:num w:numId="13">
    <w:abstractNumId w:val="24"/>
  </w:num>
  <w:num w:numId="14">
    <w:abstractNumId w:val="30"/>
  </w:num>
  <w:num w:numId="15">
    <w:abstractNumId w:val="6"/>
  </w:num>
  <w:num w:numId="16">
    <w:abstractNumId w:val="33"/>
  </w:num>
  <w:num w:numId="17">
    <w:abstractNumId w:val="19"/>
  </w:num>
  <w:num w:numId="18">
    <w:abstractNumId w:val="20"/>
  </w:num>
  <w:num w:numId="19">
    <w:abstractNumId w:val="0"/>
  </w:num>
  <w:num w:numId="20">
    <w:abstractNumId w:val="36"/>
  </w:num>
  <w:num w:numId="21">
    <w:abstractNumId w:val="28"/>
  </w:num>
  <w:num w:numId="22">
    <w:abstractNumId w:val="17"/>
  </w:num>
  <w:num w:numId="23">
    <w:abstractNumId w:val="13"/>
  </w:num>
  <w:num w:numId="24">
    <w:abstractNumId w:val="35"/>
  </w:num>
  <w:num w:numId="25">
    <w:abstractNumId w:val="2"/>
  </w:num>
  <w:num w:numId="26">
    <w:abstractNumId w:val="22"/>
  </w:num>
  <w:num w:numId="27">
    <w:abstractNumId w:val="14"/>
  </w:num>
  <w:num w:numId="28">
    <w:abstractNumId w:val="21"/>
  </w:num>
  <w:num w:numId="29">
    <w:abstractNumId w:val="18"/>
  </w:num>
  <w:num w:numId="30">
    <w:abstractNumId w:val="4"/>
  </w:num>
  <w:num w:numId="31">
    <w:abstractNumId w:val="5"/>
  </w:num>
  <w:num w:numId="32">
    <w:abstractNumId w:val="15"/>
  </w:num>
  <w:num w:numId="33">
    <w:abstractNumId w:val="12"/>
  </w:num>
  <w:num w:numId="34">
    <w:abstractNumId w:val="23"/>
  </w:num>
  <w:num w:numId="35">
    <w:abstractNumId w:val="27"/>
  </w:num>
  <w:num w:numId="36">
    <w:abstractNumId w:val="16"/>
  </w:num>
  <w:num w:numId="37">
    <w:abstractNumId w:val="3"/>
  </w:num>
  <w:num w:numId="38">
    <w:abstractNumId w:val="3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A5"/>
    <w:rsid w:val="00000212"/>
    <w:rsid w:val="00013A12"/>
    <w:rsid w:val="00022C93"/>
    <w:rsid w:val="00034FDE"/>
    <w:rsid w:val="00045320"/>
    <w:rsid w:val="00057006"/>
    <w:rsid w:val="00057499"/>
    <w:rsid w:val="0006154D"/>
    <w:rsid w:val="00064F1C"/>
    <w:rsid w:val="0006578E"/>
    <w:rsid w:val="00066B41"/>
    <w:rsid w:val="0007230F"/>
    <w:rsid w:val="000839A5"/>
    <w:rsid w:val="00092D21"/>
    <w:rsid w:val="000A1148"/>
    <w:rsid w:val="000A2D4E"/>
    <w:rsid w:val="000A556D"/>
    <w:rsid w:val="000B033D"/>
    <w:rsid w:val="000B694B"/>
    <w:rsid w:val="000C3A1C"/>
    <w:rsid w:val="000C42FA"/>
    <w:rsid w:val="000C5F5D"/>
    <w:rsid w:val="000D0A60"/>
    <w:rsid w:val="000D5505"/>
    <w:rsid w:val="000E4508"/>
    <w:rsid w:val="00103B8D"/>
    <w:rsid w:val="00106CFE"/>
    <w:rsid w:val="00111955"/>
    <w:rsid w:val="0011398C"/>
    <w:rsid w:val="0011479A"/>
    <w:rsid w:val="00116870"/>
    <w:rsid w:val="0012021E"/>
    <w:rsid w:val="0012157C"/>
    <w:rsid w:val="00122FF4"/>
    <w:rsid w:val="00131296"/>
    <w:rsid w:val="001345CF"/>
    <w:rsid w:val="001355EA"/>
    <w:rsid w:val="001379BC"/>
    <w:rsid w:val="0014245B"/>
    <w:rsid w:val="00145141"/>
    <w:rsid w:val="0015462F"/>
    <w:rsid w:val="0015590C"/>
    <w:rsid w:val="0015738B"/>
    <w:rsid w:val="00172017"/>
    <w:rsid w:val="0017202D"/>
    <w:rsid w:val="001749B4"/>
    <w:rsid w:val="00194057"/>
    <w:rsid w:val="00194231"/>
    <w:rsid w:val="001944AD"/>
    <w:rsid w:val="001A5C25"/>
    <w:rsid w:val="001B0405"/>
    <w:rsid w:val="001B2726"/>
    <w:rsid w:val="001B550A"/>
    <w:rsid w:val="001B689C"/>
    <w:rsid w:val="001C18D2"/>
    <w:rsid w:val="001C6DF7"/>
    <w:rsid w:val="001D403F"/>
    <w:rsid w:val="001E0B8B"/>
    <w:rsid w:val="001E0D38"/>
    <w:rsid w:val="001E2C18"/>
    <w:rsid w:val="001E55E2"/>
    <w:rsid w:val="001F3B62"/>
    <w:rsid w:val="001F5D92"/>
    <w:rsid w:val="00200719"/>
    <w:rsid w:val="0020085C"/>
    <w:rsid w:val="0020269F"/>
    <w:rsid w:val="00212A41"/>
    <w:rsid w:val="00223A7F"/>
    <w:rsid w:val="00224120"/>
    <w:rsid w:val="00225E56"/>
    <w:rsid w:val="00227534"/>
    <w:rsid w:val="00232602"/>
    <w:rsid w:val="002336E2"/>
    <w:rsid w:val="00234D1C"/>
    <w:rsid w:val="00236354"/>
    <w:rsid w:val="002369BD"/>
    <w:rsid w:val="00237976"/>
    <w:rsid w:val="00237D37"/>
    <w:rsid w:val="00243FE4"/>
    <w:rsid w:val="002452C6"/>
    <w:rsid w:val="00246A7F"/>
    <w:rsid w:val="002477A6"/>
    <w:rsid w:val="002479B5"/>
    <w:rsid w:val="0025162A"/>
    <w:rsid w:val="002544ED"/>
    <w:rsid w:val="00261CA3"/>
    <w:rsid w:val="002665C3"/>
    <w:rsid w:val="00270F6D"/>
    <w:rsid w:val="00271E78"/>
    <w:rsid w:val="0027200B"/>
    <w:rsid w:val="002801A6"/>
    <w:rsid w:val="002814EE"/>
    <w:rsid w:val="00287F04"/>
    <w:rsid w:val="0029351B"/>
    <w:rsid w:val="00296B9D"/>
    <w:rsid w:val="002A184A"/>
    <w:rsid w:val="002A42B3"/>
    <w:rsid w:val="002C3752"/>
    <w:rsid w:val="002C3C5C"/>
    <w:rsid w:val="002D3615"/>
    <w:rsid w:val="002D3967"/>
    <w:rsid w:val="002D5650"/>
    <w:rsid w:val="002E0670"/>
    <w:rsid w:val="002E4935"/>
    <w:rsid w:val="002F3F83"/>
    <w:rsid w:val="002F4487"/>
    <w:rsid w:val="0030063D"/>
    <w:rsid w:val="0030072F"/>
    <w:rsid w:val="0030792B"/>
    <w:rsid w:val="003106E1"/>
    <w:rsid w:val="003215D1"/>
    <w:rsid w:val="0032355F"/>
    <w:rsid w:val="00323BEA"/>
    <w:rsid w:val="00332D99"/>
    <w:rsid w:val="0033363D"/>
    <w:rsid w:val="003405A0"/>
    <w:rsid w:val="003422CE"/>
    <w:rsid w:val="003438C9"/>
    <w:rsid w:val="003439E2"/>
    <w:rsid w:val="00344055"/>
    <w:rsid w:val="00344A16"/>
    <w:rsid w:val="00356050"/>
    <w:rsid w:val="0035629A"/>
    <w:rsid w:val="00357870"/>
    <w:rsid w:val="00360305"/>
    <w:rsid w:val="0036136D"/>
    <w:rsid w:val="00363ABF"/>
    <w:rsid w:val="0036624F"/>
    <w:rsid w:val="00377146"/>
    <w:rsid w:val="00377B13"/>
    <w:rsid w:val="00380743"/>
    <w:rsid w:val="0038173E"/>
    <w:rsid w:val="003824A1"/>
    <w:rsid w:val="0038425E"/>
    <w:rsid w:val="00386508"/>
    <w:rsid w:val="00397442"/>
    <w:rsid w:val="003B442E"/>
    <w:rsid w:val="003B4678"/>
    <w:rsid w:val="003C1BC4"/>
    <w:rsid w:val="003C1E99"/>
    <w:rsid w:val="003C1FE0"/>
    <w:rsid w:val="003C3745"/>
    <w:rsid w:val="003C5401"/>
    <w:rsid w:val="003D504D"/>
    <w:rsid w:val="003D79ED"/>
    <w:rsid w:val="003E2058"/>
    <w:rsid w:val="003F1291"/>
    <w:rsid w:val="003F3605"/>
    <w:rsid w:val="003F4389"/>
    <w:rsid w:val="003F50E1"/>
    <w:rsid w:val="004141C3"/>
    <w:rsid w:val="00414982"/>
    <w:rsid w:val="004154D8"/>
    <w:rsid w:val="00416BB4"/>
    <w:rsid w:val="004173AC"/>
    <w:rsid w:val="0042393F"/>
    <w:rsid w:val="00423EDE"/>
    <w:rsid w:val="004313EB"/>
    <w:rsid w:val="00432DE7"/>
    <w:rsid w:val="004347B7"/>
    <w:rsid w:val="00435A87"/>
    <w:rsid w:val="00443861"/>
    <w:rsid w:val="00447ABF"/>
    <w:rsid w:val="00454D86"/>
    <w:rsid w:val="00457E63"/>
    <w:rsid w:val="00464F80"/>
    <w:rsid w:val="00467350"/>
    <w:rsid w:val="00470BC8"/>
    <w:rsid w:val="00471636"/>
    <w:rsid w:val="00473DFF"/>
    <w:rsid w:val="00476970"/>
    <w:rsid w:val="00481A34"/>
    <w:rsid w:val="004842B6"/>
    <w:rsid w:val="0049717E"/>
    <w:rsid w:val="004A48DD"/>
    <w:rsid w:val="004A55CE"/>
    <w:rsid w:val="004B5AE4"/>
    <w:rsid w:val="004C1756"/>
    <w:rsid w:val="004C5F49"/>
    <w:rsid w:val="004C6618"/>
    <w:rsid w:val="004E3936"/>
    <w:rsid w:val="004E751E"/>
    <w:rsid w:val="004F196A"/>
    <w:rsid w:val="004F51F7"/>
    <w:rsid w:val="004F5D25"/>
    <w:rsid w:val="0050727B"/>
    <w:rsid w:val="00513E78"/>
    <w:rsid w:val="005265A6"/>
    <w:rsid w:val="00527971"/>
    <w:rsid w:val="00530720"/>
    <w:rsid w:val="00530755"/>
    <w:rsid w:val="00532817"/>
    <w:rsid w:val="0053524E"/>
    <w:rsid w:val="005415E7"/>
    <w:rsid w:val="00541D41"/>
    <w:rsid w:val="00553A31"/>
    <w:rsid w:val="00554584"/>
    <w:rsid w:val="005609FA"/>
    <w:rsid w:val="00573765"/>
    <w:rsid w:val="00574081"/>
    <w:rsid w:val="00581F46"/>
    <w:rsid w:val="005837E6"/>
    <w:rsid w:val="005842B1"/>
    <w:rsid w:val="0059007C"/>
    <w:rsid w:val="0059349C"/>
    <w:rsid w:val="00594819"/>
    <w:rsid w:val="005A2774"/>
    <w:rsid w:val="005A2F7E"/>
    <w:rsid w:val="005A533D"/>
    <w:rsid w:val="005A5EC0"/>
    <w:rsid w:val="005A6ECC"/>
    <w:rsid w:val="005A744F"/>
    <w:rsid w:val="005A77B3"/>
    <w:rsid w:val="005B163D"/>
    <w:rsid w:val="005B1D13"/>
    <w:rsid w:val="005C13CD"/>
    <w:rsid w:val="005C6B09"/>
    <w:rsid w:val="005E1E15"/>
    <w:rsid w:val="005E37CE"/>
    <w:rsid w:val="005E5875"/>
    <w:rsid w:val="005E62F4"/>
    <w:rsid w:val="005F7605"/>
    <w:rsid w:val="00603ADC"/>
    <w:rsid w:val="0061066F"/>
    <w:rsid w:val="006128BD"/>
    <w:rsid w:val="00614C16"/>
    <w:rsid w:val="006175AD"/>
    <w:rsid w:val="00617696"/>
    <w:rsid w:val="0062278A"/>
    <w:rsid w:val="00622A95"/>
    <w:rsid w:val="00626E5A"/>
    <w:rsid w:val="006300C3"/>
    <w:rsid w:val="006308F2"/>
    <w:rsid w:val="00640EF1"/>
    <w:rsid w:val="00642B37"/>
    <w:rsid w:val="006451C7"/>
    <w:rsid w:val="00646AE2"/>
    <w:rsid w:val="0065050F"/>
    <w:rsid w:val="00653CA6"/>
    <w:rsid w:val="00657288"/>
    <w:rsid w:val="00660C45"/>
    <w:rsid w:val="006619C9"/>
    <w:rsid w:val="006639F0"/>
    <w:rsid w:val="00665A64"/>
    <w:rsid w:val="006833B5"/>
    <w:rsid w:val="00683DE4"/>
    <w:rsid w:val="00696030"/>
    <w:rsid w:val="00696AC1"/>
    <w:rsid w:val="006A13C8"/>
    <w:rsid w:val="006A2344"/>
    <w:rsid w:val="006A46CF"/>
    <w:rsid w:val="006A58F2"/>
    <w:rsid w:val="006A7946"/>
    <w:rsid w:val="006B1CC8"/>
    <w:rsid w:val="006B462A"/>
    <w:rsid w:val="006B4697"/>
    <w:rsid w:val="006B5FA5"/>
    <w:rsid w:val="006B619C"/>
    <w:rsid w:val="006C1C87"/>
    <w:rsid w:val="006C36E7"/>
    <w:rsid w:val="006C3A28"/>
    <w:rsid w:val="006C6434"/>
    <w:rsid w:val="006E2969"/>
    <w:rsid w:val="006E4B7C"/>
    <w:rsid w:val="006E660E"/>
    <w:rsid w:val="006E739F"/>
    <w:rsid w:val="006F024D"/>
    <w:rsid w:val="006F2DC1"/>
    <w:rsid w:val="006F3902"/>
    <w:rsid w:val="006F433F"/>
    <w:rsid w:val="006F6748"/>
    <w:rsid w:val="00722ACE"/>
    <w:rsid w:val="00726E7A"/>
    <w:rsid w:val="00733B20"/>
    <w:rsid w:val="00736228"/>
    <w:rsid w:val="00736E40"/>
    <w:rsid w:val="00747773"/>
    <w:rsid w:val="00751538"/>
    <w:rsid w:val="007517B4"/>
    <w:rsid w:val="00751A40"/>
    <w:rsid w:val="0075710F"/>
    <w:rsid w:val="007572F8"/>
    <w:rsid w:val="00761125"/>
    <w:rsid w:val="00762D0F"/>
    <w:rsid w:val="00772B79"/>
    <w:rsid w:val="00775A0F"/>
    <w:rsid w:val="007816BE"/>
    <w:rsid w:val="0078487F"/>
    <w:rsid w:val="00786946"/>
    <w:rsid w:val="00791FF3"/>
    <w:rsid w:val="00794C95"/>
    <w:rsid w:val="00797636"/>
    <w:rsid w:val="007A14E1"/>
    <w:rsid w:val="007A2676"/>
    <w:rsid w:val="007B1035"/>
    <w:rsid w:val="007B4CE4"/>
    <w:rsid w:val="007B563A"/>
    <w:rsid w:val="007B75B8"/>
    <w:rsid w:val="007C380E"/>
    <w:rsid w:val="007C7701"/>
    <w:rsid w:val="007D353F"/>
    <w:rsid w:val="007D778D"/>
    <w:rsid w:val="007E636F"/>
    <w:rsid w:val="007E68CE"/>
    <w:rsid w:val="007E798D"/>
    <w:rsid w:val="007F07CB"/>
    <w:rsid w:val="007F272E"/>
    <w:rsid w:val="007F2E21"/>
    <w:rsid w:val="007F4347"/>
    <w:rsid w:val="007F7B90"/>
    <w:rsid w:val="00802192"/>
    <w:rsid w:val="00814079"/>
    <w:rsid w:val="00814B09"/>
    <w:rsid w:val="0082004B"/>
    <w:rsid w:val="008220C4"/>
    <w:rsid w:val="00824D0A"/>
    <w:rsid w:val="00833481"/>
    <w:rsid w:val="0083396B"/>
    <w:rsid w:val="008344A3"/>
    <w:rsid w:val="00835578"/>
    <w:rsid w:val="00837F85"/>
    <w:rsid w:val="00844C24"/>
    <w:rsid w:val="00846A61"/>
    <w:rsid w:val="008506A3"/>
    <w:rsid w:val="00854C9B"/>
    <w:rsid w:val="00860699"/>
    <w:rsid w:val="00860BF9"/>
    <w:rsid w:val="0086110F"/>
    <w:rsid w:val="00861977"/>
    <w:rsid w:val="00861C0D"/>
    <w:rsid w:val="00863029"/>
    <w:rsid w:val="00865335"/>
    <w:rsid w:val="00866C95"/>
    <w:rsid w:val="00871C26"/>
    <w:rsid w:val="00876716"/>
    <w:rsid w:val="0087783C"/>
    <w:rsid w:val="00880014"/>
    <w:rsid w:val="00883B7A"/>
    <w:rsid w:val="0088516B"/>
    <w:rsid w:val="00887CC3"/>
    <w:rsid w:val="00890301"/>
    <w:rsid w:val="008934F2"/>
    <w:rsid w:val="0089581F"/>
    <w:rsid w:val="0089653E"/>
    <w:rsid w:val="00897154"/>
    <w:rsid w:val="008A0DB9"/>
    <w:rsid w:val="008A1992"/>
    <w:rsid w:val="008A2AFF"/>
    <w:rsid w:val="008B19A9"/>
    <w:rsid w:val="008B3A6E"/>
    <w:rsid w:val="008B48CB"/>
    <w:rsid w:val="008B76AD"/>
    <w:rsid w:val="008C02F6"/>
    <w:rsid w:val="008E02E5"/>
    <w:rsid w:val="008E1958"/>
    <w:rsid w:val="008E387B"/>
    <w:rsid w:val="008E4128"/>
    <w:rsid w:val="008E5C63"/>
    <w:rsid w:val="008F343C"/>
    <w:rsid w:val="008F367E"/>
    <w:rsid w:val="008F3C8B"/>
    <w:rsid w:val="008F6ECA"/>
    <w:rsid w:val="008F729A"/>
    <w:rsid w:val="00906043"/>
    <w:rsid w:val="00906CB3"/>
    <w:rsid w:val="009143C1"/>
    <w:rsid w:val="00920514"/>
    <w:rsid w:val="00920CDB"/>
    <w:rsid w:val="00921106"/>
    <w:rsid w:val="00921AAC"/>
    <w:rsid w:val="00921CD7"/>
    <w:rsid w:val="00926C7C"/>
    <w:rsid w:val="00926EF7"/>
    <w:rsid w:val="00930731"/>
    <w:rsid w:val="00934E89"/>
    <w:rsid w:val="009352A4"/>
    <w:rsid w:val="00941022"/>
    <w:rsid w:val="009457B6"/>
    <w:rsid w:val="00980CA6"/>
    <w:rsid w:val="0098317E"/>
    <w:rsid w:val="0098689A"/>
    <w:rsid w:val="009910DB"/>
    <w:rsid w:val="009971FF"/>
    <w:rsid w:val="009A00A4"/>
    <w:rsid w:val="009A57E3"/>
    <w:rsid w:val="009B0873"/>
    <w:rsid w:val="009B1D3F"/>
    <w:rsid w:val="009B24DB"/>
    <w:rsid w:val="009B461B"/>
    <w:rsid w:val="009C25E6"/>
    <w:rsid w:val="009C42AD"/>
    <w:rsid w:val="009C685B"/>
    <w:rsid w:val="009C757F"/>
    <w:rsid w:val="009D3E9F"/>
    <w:rsid w:val="009D4AA5"/>
    <w:rsid w:val="009D57C6"/>
    <w:rsid w:val="009D6FB9"/>
    <w:rsid w:val="009E6E87"/>
    <w:rsid w:val="009F3EA6"/>
    <w:rsid w:val="009F623D"/>
    <w:rsid w:val="009F73E3"/>
    <w:rsid w:val="00A061F0"/>
    <w:rsid w:val="00A07C7F"/>
    <w:rsid w:val="00A1749E"/>
    <w:rsid w:val="00A21208"/>
    <w:rsid w:val="00A350FB"/>
    <w:rsid w:val="00A37297"/>
    <w:rsid w:val="00A401F1"/>
    <w:rsid w:val="00A41473"/>
    <w:rsid w:val="00A56FEF"/>
    <w:rsid w:val="00A66D4C"/>
    <w:rsid w:val="00A71B4E"/>
    <w:rsid w:val="00A732D3"/>
    <w:rsid w:val="00A853F1"/>
    <w:rsid w:val="00A929E2"/>
    <w:rsid w:val="00A92BD9"/>
    <w:rsid w:val="00A9594D"/>
    <w:rsid w:val="00AA0081"/>
    <w:rsid w:val="00AB1859"/>
    <w:rsid w:val="00AB2422"/>
    <w:rsid w:val="00AB34FB"/>
    <w:rsid w:val="00AB5660"/>
    <w:rsid w:val="00AC783E"/>
    <w:rsid w:val="00AD03CF"/>
    <w:rsid w:val="00AD27F1"/>
    <w:rsid w:val="00AD2A3D"/>
    <w:rsid w:val="00AE362A"/>
    <w:rsid w:val="00AF31CF"/>
    <w:rsid w:val="00AF6E21"/>
    <w:rsid w:val="00B02664"/>
    <w:rsid w:val="00B123E8"/>
    <w:rsid w:val="00B14BA8"/>
    <w:rsid w:val="00B16A8C"/>
    <w:rsid w:val="00B21D7E"/>
    <w:rsid w:val="00B2218B"/>
    <w:rsid w:val="00B23A10"/>
    <w:rsid w:val="00B27A22"/>
    <w:rsid w:val="00B31E3C"/>
    <w:rsid w:val="00B34ABD"/>
    <w:rsid w:val="00B36BB3"/>
    <w:rsid w:val="00B43827"/>
    <w:rsid w:val="00B56C60"/>
    <w:rsid w:val="00B64E67"/>
    <w:rsid w:val="00B676B6"/>
    <w:rsid w:val="00B708AD"/>
    <w:rsid w:val="00B76EB9"/>
    <w:rsid w:val="00B86226"/>
    <w:rsid w:val="00B93865"/>
    <w:rsid w:val="00B93A31"/>
    <w:rsid w:val="00B95F96"/>
    <w:rsid w:val="00BA031F"/>
    <w:rsid w:val="00BA03DC"/>
    <w:rsid w:val="00BA2616"/>
    <w:rsid w:val="00BA269B"/>
    <w:rsid w:val="00BA30FC"/>
    <w:rsid w:val="00BA5351"/>
    <w:rsid w:val="00BA637A"/>
    <w:rsid w:val="00BB2D18"/>
    <w:rsid w:val="00BB2DB7"/>
    <w:rsid w:val="00BB2F4C"/>
    <w:rsid w:val="00BB375C"/>
    <w:rsid w:val="00BB5C23"/>
    <w:rsid w:val="00BC43C7"/>
    <w:rsid w:val="00BD1831"/>
    <w:rsid w:val="00BD20E6"/>
    <w:rsid w:val="00BD7070"/>
    <w:rsid w:val="00BE52E6"/>
    <w:rsid w:val="00BF664B"/>
    <w:rsid w:val="00BF6F9B"/>
    <w:rsid w:val="00BF743F"/>
    <w:rsid w:val="00BF7B15"/>
    <w:rsid w:val="00C00B7C"/>
    <w:rsid w:val="00C107E1"/>
    <w:rsid w:val="00C1536C"/>
    <w:rsid w:val="00C22F50"/>
    <w:rsid w:val="00C24875"/>
    <w:rsid w:val="00C26F50"/>
    <w:rsid w:val="00C30E96"/>
    <w:rsid w:val="00C3119E"/>
    <w:rsid w:val="00C32692"/>
    <w:rsid w:val="00C533EA"/>
    <w:rsid w:val="00C5578A"/>
    <w:rsid w:val="00C558B7"/>
    <w:rsid w:val="00C563A7"/>
    <w:rsid w:val="00C661C2"/>
    <w:rsid w:val="00C66A39"/>
    <w:rsid w:val="00C70533"/>
    <w:rsid w:val="00C72F2D"/>
    <w:rsid w:val="00C77F90"/>
    <w:rsid w:val="00C827E2"/>
    <w:rsid w:val="00C84CEF"/>
    <w:rsid w:val="00C86A16"/>
    <w:rsid w:val="00C86A37"/>
    <w:rsid w:val="00C97AB2"/>
    <w:rsid w:val="00CA2387"/>
    <w:rsid w:val="00CA41BC"/>
    <w:rsid w:val="00CB2083"/>
    <w:rsid w:val="00CC2022"/>
    <w:rsid w:val="00CC50C9"/>
    <w:rsid w:val="00CD7F3A"/>
    <w:rsid w:val="00CE32EE"/>
    <w:rsid w:val="00CF52E2"/>
    <w:rsid w:val="00D04BA2"/>
    <w:rsid w:val="00D1328B"/>
    <w:rsid w:val="00D16B4E"/>
    <w:rsid w:val="00D24EE8"/>
    <w:rsid w:val="00D24FBF"/>
    <w:rsid w:val="00D26B0B"/>
    <w:rsid w:val="00D31901"/>
    <w:rsid w:val="00D34927"/>
    <w:rsid w:val="00D4640E"/>
    <w:rsid w:val="00D470D0"/>
    <w:rsid w:val="00D50F29"/>
    <w:rsid w:val="00D51494"/>
    <w:rsid w:val="00D60E98"/>
    <w:rsid w:val="00D627C9"/>
    <w:rsid w:val="00D64BE4"/>
    <w:rsid w:val="00D705FC"/>
    <w:rsid w:val="00D73E12"/>
    <w:rsid w:val="00D76CBF"/>
    <w:rsid w:val="00D7712C"/>
    <w:rsid w:val="00D77EED"/>
    <w:rsid w:val="00D8009C"/>
    <w:rsid w:val="00D8319A"/>
    <w:rsid w:val="00D8555D"/>
    <w:rsid w:val="00D92E90"/>
    <w:rsid w:val="00D93383"/>
    <w:rsid w:val="00D95BE8"/>
    <w:rsid w:val="00D96066"/>
    <w:rsid w:val="00DA5AB9"/>
    <w:rsid w:val="00DB05FB"/>
    <w:rsid w:val="00DB78AA"/>
    <w:rsid w:val="00DC055E"/>
    <w:rsid w:val="00DC1D7E"/>
    <w:rsid w:val="00DD6F27"/>
    <w:rsid w:val="00DD7E6F"/>
    <w:rsid w:val="00DE1120"/>
    <w:rsid w:val="00DE2739"/>
    <w:rsid w:val="00DE5B30"/>
    <w:rsid w:val="00DF1717"/>
    <w:rsid w:val="00DF48CF"/>
    <w:rsid w:val="00E06676"/>
    <w:rsid w:val="00E06FE8"/>
    <w:rsid w:val="00E07A88"/>
    <w:rsid w:val="00E100EC"/>
    <w:rsid w:val="00E1558A"/>
    <w:rsid w:val="00E221F1"/>
    <w:rsid w:val="00E22FAD"/>
    <w:rsid w:val="00E25646"/>
    <w:rsid w:val="00E261B3"/>
    <w:rsid w:val="00E31BCD"/>
    <w:rsid w:val="00E40C8A"/>
    <w:rsid w:val="00E43941"/>
    <w:rsid w:val="00E44DD9"/>
    <w:rsid w:val="00E45CE5"/>
    <w:rsid w:val="00E503A2"/>
    <w:rsid w:val="00E508B4"/>
    <w:rsid w:val="00E54CC9"/>
    <w:rsid w:val="00E56175"/>
    <w:rsid w:val="00E60401"/>
    <w:rsid w:val="00E60E6A"/>
    <w:rsid w:val="00E665BA"/>
    <w:rsid w:val="00E70E6A"/>
    <w:rsid w:val="00E71065"/>
    <w:rsid w:val="00E81617"/>
    <w:rsid w:val="00E81B44"/>
    <w:rsid w:val="00E84F19"/>
    <w:rsid w:val="00E9261F"/>
    <w:rsid w:val="00E94781"/>
    <w:rsid w:val="00E96921"/>
    <w:rsid w:val="00EA2170"/>
    <w:rsid w:val="00EA380D"/>
    <w:rsid w:val="00EA6AC7"/>
    <w:rsid w:val="00EB1FC9"/>
    <w:rsid w:val="00EB5012"/>
    <w:rsid w:val="00EB74FB"/>
    <w:rsid w:val="00EB7F1A"/>
    <w:rsid w:val="00EC37DF"/>
    <w:rsid w:val="00ED001C"/>
    <w:rsid w:val="00ED12DC"/>
    <w:rsid w:val="00ED1B8A"/>
    <w:rsid w:val="00ED3A7E"/>
    <w:rsid w:val="00EE34DD"/>
    <w:rsid w:val="00EF1099"/>
    <w:rsid w:val="00EF5147"/>
    <w:rsid w:val="00F0295E"/>
    <w:rsid w:val="00F029EA"/>
    <w:rsid w:val="00F02CC7"/>
    <w:rsid w:val="00F05910"/>
    <w:rsid w:val="00F11F96"/>
    <w:rsid w:val="00F12464"/>
    <w:rsid w:val="00F1392A"/>
    <w:rsid w:val="00F154FE"/>
    <w:rsid w:val="00F16333"/>
    <w:rsid w:val="00F16A87"/>
    <w:rsid w:val="00F230E1"/>
    <w:rsid w:val="00F26725"/>
    <w:rsid w:val="00F30B64"/>
    <w:rsid w:val="00F31FE3"/>
    <w:rsid w:val="00F32E07"/>
    <w:rsid w:val="00F37874"/>
    <w:rsid w:val="00F41264"/>
    <w:rsid w:val="00F42A04"/>
    <w:rsid w:val="00F523AC"/>
    <w:rsid w:val="00F56521"/>
    <w:rsid w:val="00F5716A"/>
    <w:rsid w:val="00F57512"/>
    <w:rsid w:val="00F57A92"/>
    <w:rsid w:val="00F64B78"/>
    <w:rsid w:val="00F6725C"/>
    <w:rsid w:val="00F75937"/>
    <w:rsid w:val="00F81023"/>
    <w:rsid w:val="00F871FB"/>
    <w:rsid w:val="00F905B7"/>
    <w:rsid w:val="00F92C13"/>
    <w:rsid w:val="00F9616C"/>
    <w:rsid w:val="00FA4668"/>
    <w:rsid w:val="00FA46F8"/>
    <w:rsid w:val="00FA662C"/>
    <w:rsid w:val="00FA7D15"/>
    <w:rsid w:val="00FB5B21"/>
    <w:rsid w:val="00FC236A"/>
    <w:rsid w:val="00FC448C"/>
    <w:rsid w:val="00FC563C"/>
    <w:rsid w:val="00FD218D"/>
    <w:rsid w:val="00FE18B5"/>
    <w:rsid w:val="00FE2DD3"/>
    <w:rsid w:val="00FE3A62"/>
    <w:rsid w:val="00FE747E"/>
    <w:rsid w:val="00FF5CF2"/>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CDC7"/>
  <w15:chartTrackingRefBased/>
  <w15:docId w15:val="{CE0B6E54-DEDB-4A50-9D3D-4F8222CD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34DD"/>
    <w:rPr>
      <w:sz w:val="16"/>
      <w:szCs w:val="16"/>
    </w:rPr>
  </w:style>
  <w:style w:type="paragraph" w:styleId="CommentText">
    <w:name w:val="annotation text"/>
    <w:basedOn w:val="Normal"/>
    <w:link w:val="CommentTextChar"/>
    <w:uiPriority w:val="99"/>
    <w:semiHidden/>
    <w:unhideWhenUsed/>
    <w:rsid w:val="00EE34DD"/>
    <w:pPr>
      <w:spacing w:line="240" w:lineRule="auto"/>
    </w:pPr>
    <w:rPr>
      <w:sz w:val="20"/>
      <w:szCs w:val="20"/>
    </w:rPr>
  </w:style>
  <w:style w:type="character" w:customStyle="1" w:styleId="CommentTextChar">
    <w:name w:val="Comment Text Char"/>
    <w:basedOn w:val="DefaultParagraphFont"/>
    <w:link w:val="CommentText"/>
    <w:uiPriority w:val="99"/>
    <w:semiHidden/>
    <w:rsid w:val="00EE34DD"/>
    <w:rPr>
      <w:sz w:val="20"/>
      <w:szCs w:val="20"/>
    </w:rPr>
  </w:style>
  <w:style w:type="paragraph" w:styleId="CommentSubject">
    <w:name w:val="annotation subject"/>
    <w:basedOn w:val="CommentText"/>
    <w:next w:val="CommentText"/>
    <w:link w:val="CommentSubjectChar"/>
    <w:uiPriority w:val="99"/>
    <w:semiHidden/>
    <w:unhideWhenUsed/>
    <w:rsid w:val="00EE34DD"/>
    <w:rPr>
      <w:b/>
      <w:bCs/>
    </w:rPr>
  </w:style>
  <w:style w:type="character" w:customStyle="1" w:styleId="CommentSubjectChar">
    <w:name w:val="Comment Subject Char"/>
    <w:basedOn w:val="CommentTextChar"/>
    <w:link w:val="CommentSubject"/>
    <w:uiPriority w:val="99"/>
    <w:semiHidden/>
    <w:rsid w:val="00EE34DD"/>
    <w:rPr>
      <w:b/>
      <w:bCs/>
      <w:sz w:val="20"/>
      <w:szCs w:val="20"/>
    </w:rPr>
  </w:style>
  <w:style w:type="paragraph" w:styleId="BalloonText">
    <w:name w:val="Balloon Text"/>
    <w:basedOn w:val="Normal"/>
    <w:link w:val="BalloonTextChar"/>
    <w:uiPriority w:val="99"/>
    <w:semiHidden/>
    <w:unhideWhenUsed/>
    <w:rsid w:val="00EE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4DD"/>
    <w:rPr>
      <w:rFonts w:ascii="Segoe UI" w:hAnsi="Segoe UI" w:cs="Segoe UI"/>
      <w:sz w:val="18"/>
      <w:szCs w:val="18"/>
    </w:rPr>
  </w:style>
  <w:style w:type="character" w:styleId="Hyperlink">
    <w:name w:val="Hyperlink"/>
    <w:basedOn w:val="DefaultParagraphFont"/>
    <w:uiPriority w:val="99"/>
    <w:unhideWhenUsed/>
    <w:rsid w:val="00DC1D7E"/>
    <w:rPr>
      <w:color w:val="0563C1" w:themeColor="hyperlink"/>
      <w:u w:val="single"/>
    </w:rPr>
  </w:style>
  <w:style w:type="paragraph" w:styleId="ListParagraph">
    <w:name w:val="List Paragraph"/>
    <w:basedOn w:val="Normal"/>
    <w:uiPriority w:val="34"/>
    <w:qFormat/>
    <w:rsid w:val="00844C24"/>
    <w:pPr>
      <w:ind w:left="720"/>
      <w:contextualSpacing/>
    </w:pPr>
  </w:style>
  <w:style w:type="table" w:styleId="TableGrid">
    <w:name w:val="Table Grid"/>
    <w:basedOn w:val="TableNormal"/>
    <w:uiPriority w:val="59"/>
    <w:rsid w:val="00844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6">
    <w:name w:val="Grid Table 4 Accent 6"/>
    <w:basedOn w:val="TableNormal"/>
    <w:uiPriority w:val="49"/>
    <w:rsid w:val="0013129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696030"/>
    <w:pPr>
      <w:spacing w:after="120" w:line="240" w:lineRule="auto"/>
      <w:jc w:val="both"/>
    </w:pPr>
    <w:rPr>
      <w:rFonts w:ascii="Calibri" w:eastAsia="MS PGothic" w:hAnsi="Calibri" w:cs="Times New Roman"/>
      <w:lang w:val="en-GB" w:eastAsia="zh-CN"/>
    </w:rPr>
  </w:style>
  <w:style w:type="character" w:customStyle="1" w:styleId="BodyTextChar">
    <w:name w:val="Body Text Char"/>
    <w:basedOn w:val="DefaultParagraphFont"/>
    <w:link w:val="BodyText"/>
    <w:rsid w:val="00696030"/>
    <w:rPr>
      <w:rFonts w:ascii="Calibri" w:eastAsia="MS PGothic" w:hAnsi="Calibri" w:cs="Times New Roman"/>
      <w:lang w:val="en-GB" w:eastAsia="zh-CN"/>
    </w:rPr>
  </w:style>
  <w:style w:type="table" w:styleId="GridTable5Dark-Accent6">
    <w:name w:val="Grid Table 5 Dark Accent 6"/>
    <w:basedOn w:val="TableNormal"/>
    <w:uiPriority w:val="50"/>
    <w:rsid w:val="00906C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6">
    <w:name w:val="Grid Table 1 Light Accent 6"/>
    <w:basedOn w:val="TableNormal"/>
    <w:uiPriority w:val="46"/>
    <w:rsid w:val="00BD20E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4F51F7"/>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4F51F7"/>
    <w:rPr>
      <w:sz w:val="20"/>
      <w:szCs w:val="20"/>
      <w:lang w:val="ro-RO"/>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number"/>
    <w:basedOn w:val="DefaultParagraphFont"/>
    <w:uiPriority w:val="99"/>
    <w:unhideWhenUsed/>
    <w:rsid w:val="004F51F7"/>
    <w:rPr>
      <w:vertAlign w:val="superscript"/>
    </w:rPr>
  </w:style>
  <w:style w:type="table" w:styleId="TableGridLight">
    <w:name w:val="Grid Table Light"/>
    <w:basedOn w:val="TableNormal"/>
    <w:uiPriority w:val="40"/>
    <w:rsid w:val="003E205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Accent6">
    <w:name w:val="Grid Table 3 Accent 6"/>
    <w:basedOn w:val="TableNormal"/>
    <w:uiPriority w:val="48"/>
    <w:rsid w:val="00D50F2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09797">
      <w:bodyDiv w:val="1"/>
      <w:marLeft w:val="0"/>
      <w:marRight w:val="0"/>
      <w:marTop w:val="0"/>
      <w:marBottom w:val="0"/>
      <w:divBdr>
        <w:top w:val="none" w:sz="0" w:space="0" w:color="auto"/>
        <w:left w:val="none" w:sz="0" w:space="0" w:color="auto"/>
        <w:bottom w:val="none" w:sz="0" w:space="0" w:color="auto"/>
        <w:right w:val="none" w:sz="0" w:space="0" w:color="auto"/>
      </w:divBdr>
    </w:div>
    <w:div w:id="1191607965">
      <w:bodyDiv w:val="1"/>
      <w:marLeft w:val="0"/>
      <w:marRight w:val="0"/>
      <w:marTop w:val="0"/>
      <w:marBottom w:val="0"/>
      <w:divBdr>
        <w:top w:val="none" w:sz="0" w:space="0" w:color="auto"/>
        <w:left w:val="none" w:sz="0" w:space="0" w:color="auto"/>
        <w:bottom w:val="none" w:sz="0" w:space="0" w:color="auto"/>
        <w:right w:val="none" w:sz="0" w:space="0" w:color="auto"/>
      </w:divBdr>
    </w:div>
    <w:div w:id="17709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9F338-9ACC-4CDF-92E6-0A4C2656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9</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Gavrilas</dc:creator>
  <cp:keywords/>
  <dc:description/>
  <cp:lastModifiedBy>Tamara Gavrilas</cp:lastModifiedBy>
  <cp:revision>9</cp:revision>
  <dcterms:created xsi:type="dcterms:W3CDTF">2018-04-30T12:09:00Z</dcterms:created>
  <dcterms:modified xsi:type="dcterms:W3CDTF">2018-05-07T13:22:00Z</dcterms:modified>
</cp:coreProperties>
</file>